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AA" w:rsidRDefault="00CA05AA">
      <w:pPr>
        <w:pStyle w:val="ConsPlusTitlePage"/>
      </w:pPr>
      <w:r>
        <w:t xml:space="preserve">Документ предоставлен </w:t>
      </w:r>
      <w:hyperlink r:id="rId4">
        <w:r>
          <w:rPr>
            <w:color w:val="0000FF"/>
          </w:rPr>
          <w:t>КонсультантПлюс</w:t>
        </w:r>
      </w:hyperlink>
      <w:r>
        <w:br/>
      </w:r>
    </w:p>
    <w:p w:rsidR="00CA05AA" w:rsidRDefault="00CA05AA">
      <w:pPr>
        <w:pStyle w:val="ConsPlusNormal"/>
        <w:outlineLvl w:val="0"/>
      </w:pPr>
    </w:p>
    <w:p w:rsidR="00CA05AA" w:rsidRDefault="00CA05AA">
      <w:pPr>
        <w:pStyle w:val="ConsPlusTitle"/>
        <w:jc w:val="center"/>
        <w:outlineLvl w:val="0"/>
      </w:pPr>
      <w:r>
        <w:t>ГУБЕРНАТОР ОМСКОЙ ОБЛАСТИ</w:t>
      </w:r>
    </w:p>
    <w:p w:rsidR="00CA05AA" w:rsidRDefault="00CA05AA">
      <w:pPr>
        <w:pStyle w:val="ConsPlusTitle"/>
        <w:jc w:val="both"/>
      </w:pPr>
    </w:p>
    <w:p w:rsidR="00CA05AA" w:rsidRDefault="00CA05AA">
      <w:pPr>
        <w:pStyle w:val="ConsPlusTitle"/>
        <w:jc w:val="center"/>
      </w:pPr>
      <w:r>
        <w:t>УКАЗ</w:t>
      </w:r>
    </w:p>
    <w:p w:rsidR="00CA05AA" w:rsidRDefault="00CA05AA">
      <w:pPr>
        <w:pStyle w:val="ConsPlusTitle"/>
        <w:jc w:val="center"/>
      </w:pPr>
      <w:r>
        <w:t>от 10 октября 2022 г. N 169</w:t>
      </w:r>
    </w:p>
    <w:p w:rsidR="00CA05AA" w:rsidRDefault="00CA05AA">
      <w:pPr>
        <w:pStyle w:val="ConsPlusTitle"/>
        <w:jc w:val="both"/>
      </w:pPr>
    </w:p>
    <w:p w:rsidR="00CA05AA" w:rsidRDefault="00CA05AA">
      <w:pPr>
        <w:pStyle w:val="ConsPlusTitle"/>
        <w:jc w:val="center"/>
      </w:pPr>
      <w:r>
        <w:t>О ДОПОЛНИТЕЛЬНЫХ МЕРАХ СОЦИАЛЬНОЙ ПОДДЕРЖКИ В ВИДЕ</w:t>
      </w:r>
    </w:p>
    <w:p w:rsidR="00CA05AA" w:rsidRDefault="00CA05AA">
      <w:pPr>
        <w:pStyle w:val="ConsPlusTitle"/>
        <w:jc w:val="center"/>
      </w:pPr>
      <w:r>
        <w:t>ЕДИНОВРЕМЕННЫХ ДЕНЕЖНЫХ ВЫПЛАТ ЛИЦАМ, ПРИЗВАННЫМ НА ВОЕННУЮ</w:t>
      </w:r>
    </w:p>
    <w:p w:rsidR="00CA05AA" w:rsidRDefault="00CA05AA">
      <w:pPr>
        <w:pStyle w:val="ConsPlusTitle"/>
        <w:jc w:val="center"/>
      </w:pPr>
      <w:r>
        <w:t>СЛУЖБУ ПО МОБИЛИЗАЦИИ</w:t>
      </w:r>
    </w:p>
    <w:p w:rsidR="00CA05AA" w:rsidRDefault="00CA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5AA" w:rsidRDefault="00CA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5AA" w:rsidRDefault="00CA05AA">
            <w:pPr>
              <w:pStyle w:val="ConsPlusNormal"/>
              <w:jc w:val="center"/>
            </w:pPr>
            <w:r>
              <w:rPr>
                <w:color w:val="392C69"/>
              </w:rPr>
              <w:t>Список изменяющих документов</w:t>
            </w:r>
          </w:p>
          <w:p w:rsidR="00CA05AA" w:rsidRDefault="00CA05AA">
            <w:pPr>
              <w:pStyle w:val="ConsPlusNormal"/>
              <w:jc w:val="center"/>
            </w:pPr>
            <w:r>
              <w:rPr>
                <w:color w:val="392C69"/>
              </w:rPr>
              <w:t xml:space="preserve">(в ред. Указов Губернатора Омской области от 19.10.2022 </w:t>
            </w:r>
            <w:hyperlink r:id="rId5">
              <w:r>
                <w:rPr>
                  <w:color w:val="0000FF"/>
                </w:rPr>
                <w:t>N 179</w:t>
              </w:r>
            </w:hyperlink>
            <w:r>
              <w:rPr>
                <w:color w:val="392C69"/>
              </w:rPr>
              <w:t>,</w:t>
            </w:r>
          </w:p>
          <w:p w:rsidR="00CA05AA" w:rsidRDefault="00CA05AA">
            <w:pPr>
              <w:pStyle w:val="ConsPlusNormal"/>
              <w:jc w:val="center"/>
            </w:pPr>
            <w:r>
              <w:rPr>
                <w:color w:val="392C69"/>
              </w:rPr>
              <w:t xml:space="preserve">от 24.11.2022 </w:t>
            </w:r>
            <w:hyperlink r:id="rId6">
              <w:r>
                <w:rPr>
                  <w:color w:val="0000FF"/>
                </w:rPr>
                <w:t>N 198</w:t>
              </w:r>
            </w:hyperlink>
            <w:r>
              <w:rPr>
                <w:color w:val="392C69"/>
              </w:rPr>
              <w:t xml:space="preserve">, от 20.12.2022 </w:t>
            </w:r>
            <w:hyperlink r:id="rId7">
              <w:r>
                <w:rPr>
                  <w:color w:val="0000FF"/>
                </w:rPr>
                <w:t>N 213</w:t>
              </w:r>
            </w:hyperlink>
            <w:r>
              <w:rPr>
                <w:color w:val="392C69"/>
              </w:rPr>
              <w:t xml:space="preserve">, от 20.02.2023 </w:t>
            </w:r>
            <w:hyperlink r:id="rId8">
              <w:r>
                <w:rPr>
                  <w:color w:val="0000FF"/>
                </w:rPr>
                <w:t>N 31</w:t>
              </w:r>
            </w:hyperlink>
            <w:r>
              <w:rPr>
                <w:color w:val="392C69"/>
              </w:rPr>
              <w:t>,</w:t>
            </w:r>
          </w:p>
          <w:p w:rsidR="00CA05AA" w:rsidRDefault="00CA05AA">
            <w:pPr>
              <w:pStyle w:val="ConsPlusNormal"/>
              <w:jc w:val="center"/>
            </w:pPr>
            <w:r>
              <w:rPr>
                <w:color w:val="392C69"/>
              </w:rPr>
              <w:t xml:space="preserve">от 23.03.2023 </w:t>
            </w:r>
            <w:hyperlink r:id="rId9">
              <w:r>
                <w:rPr>
                  <w:color w:val="0000FF"/>
                </w:rPr>
                <w:t>N 61</w:t>
              </w:r>
            </w:hyperlink>
            <w:r>
              <w:rPr>
                <w:color w:val="392C69"/>
              </w:rPr>
              <w:t xml:space="preserve">, от 11.05.2023 </w:t>
            </w:r>
            <w:hyperlink r:id="rId10">
              <w:r>
                <w:rPr>
                  <w:color w:val="0000FF"/>
                </w:rPr>
                <w:t>N 99</w:t>
              </w:r>
            </w:hyperlink>
            <w:r>
              <w:rPr>
                <w:color w:val="392C69"/>
              </w:rPr>
              <w:t xml:space="preserve">, от 17.07.2023 </w:t>
            </w:r>
            <w:hyperlink r:id="rId11">
              <w:r>
                <w:rPr>
                  <w:color w:val="0000FF"/>
                </w:rPr>
                <w:t>N 168</w:t>
              </w:r>
            </w:hyperlink>
            <w:r>
              <w:rPr>
                <w:color w:val="392C69"/>
              </w:rPr>
              <w:t>,</w:t>
            </w:r>
          </w:p>
          <w:p w:rsidR="00CA05AA" w:rsidRDefault="00CA05AA">
            <w:pPr>
              <w:pStyle w:val="ConsPlusNormal"/>
              <w:jc w:val="center"/>
            </w:pPr>
            <w:r>
              <w:rPr>
                <w:color w:val="392C69"/>
              </w:rPr>
              <w:t xml:space="preserve">от 13.11.2023 </w:t>
            </w:r>
            <w:hyperlink r:id="rId12">
              <w:r>
                <w:rPr>
                  <w:color w:val="0000FF"/>
                </w:rPr>
                <w:t>N 256</w:t>
              </w:r>
            </w:hyperlink>
            <w:r>
              <w:rPr>
                <w:color w:val="392C69"/>
              </w:rPr>
              <w:t xml:space="preserve">, от 20.11.2023 </w:t>
            </w:r>
            <w:hyperlink r:id="rId13">
              <w:r>
                <w:rPr>
                  <w:color w:val="0000FF"/>
                </w:rPr>
                <w:t>N 272</w:t>
              </w:r>
            </w:hyperlink>
            <w:r>
              <w:rPr>
                <w:color w:val="392C69"/>
              </w:rPr>
              <w:t xml:space="preserve">, от 14.12.2023 </w:t>
            </w:r>
            <w:hyperlink r:id="rId14">
              <w:r>
                <w:rPr>
                  <w:color w:val="0000FF"/>
                </w:rPr>
                <w:t>N 282</w:t>
              </w:r>
            </w:hyperlink>
            <w:r>
              <w:rPr>
                <w:color w:val="392C69"/>
              </w:rPr>
              <w:t>,</w:t>
            </w:r>
          </w:p>
          <w:p w:rsidR="00CA05AA" w:rsidRDefault="00CA05AA">
            <w:pPr>
              <w:pStyle w:val="ConsPlusNormal"/>
              <w:jc w:val="center"/>
            </w:pPr>
            <w:r>
              <w:rPr>
                <w:color w:val="392C69"/>
              </w:rPr>
              <w:t xml:space="preserve">от 16.12.2023 </w:t>
            </w:r>
            <w:hyperlink r:id="rId15">
              <w:r>
                <w:rPr>
                  <w:color w:val="0000FF"/>
                </w:rPr>
                <w:t>N 285</w:t>
              </w:r>
            </w:hyperlink>
            <w:r>
              <w:rPr>
                <w:color w:val="392C69"/>
              </w:rPr>
              <w:t xml:space="preserve">, от 29.12.2023 </w:t>
            </w:r>
            <w:hyperlink r:id="rId16">
              <w:r>
                <w:rPr>
                  <w:color w:val="0000FF"/>
                </w:rPr>
                <w:t>N 314</w:t>
              </w:r>
            </w:hyperlink>
            <w:r>
              <w:rPr>
                <w:color w:val="392C69"/>
              </w:rPr>
              <w:t xml:space="preserve">, от 20.02.2024 </w:t>
            </w:r>
            <w:hyperlink r:id="rId17">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r>
    </w:tbl>
    <w:p w:rsidR="00CA05AA" w:rsidRDefault="00CA05AA">
      <w:pPr>
        <w:pStyle w:val="ConsPlusNormal"/>
        <w:jc w:val="both"/>
      </w:pPr>
    </w:p>
    <w:p w:rsidR="00CA05AA" w:rsidRDefault="00CA05AA">
      <w:pPr>
        <w:pStyle w:val="ConsPlusNormal"/>
        <w:ind w:firstLine="540"/>
        <w:jc w:val="both"/>
      </w:pPr>
      <w:r>
        <w:t xml:space="preserve">В соответствии с </w:t>
      </w:r>
      <w:hyperlink r:id="rId18">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w:t>
      </w:r>
      <w:hyperlink r:id="rId19">
        <w:r>
          <w:rPr>
            <w:color w:val="0000FF"/>
          </w:rPr>
          <w:t>пунктом 2 статьи 12</w:t>
        </w:r>
      </w:hyperlink>
      <w:r>
        <w:t xml:space="preserve"> Кодекса Омской области о социальной защите отдельных категорий граждан постановляю:</w:t>
      </w:r>
    </w:p>
    <w:p w:rsidR="00CA05AA" w:rsidRDefault="00CA05AA">
      <w:pPr>
        <w:pStyle w:val="ConsPlusNormal"/>
        <w:spacing w:before="280"/>
        <w:ind w:firstLine="540"/>
        <w:jc w:val="both"/>
      </w:pPr>
      <w:bookmarkStart w:id="0" w:name="P17"/>
      <w:bookmarkEnd w:id="0"/>
      <w:r>
        <w:t>1. Установить дополнительные меры социальной поддержки в виде единовременных денежных выплат (далее - единовременные выплаты):</w:t>
      </w:r>
    </w:p>
    <w:p w:rsidR="00CA05AA" w:rsidRDefault="00CA05AA">
      <w:pPr>
        <w:pStyle w:val="ConsPlusNormal"/>
        <w:spacing w:before="280"/>
        <w:ind w:firstLine="540"/>
        <w:jc w:val="both"/>
      </w:pPr>
      <w:bookmarkStart w:id="1" w:name="P18"/>
      <w:bookmarkEnd w:id="1"/>
      <w:r>
        <w:t>1) в размере 100 тыс. рублей гражданам:</w:t>
      </w:r>
    </w:p>
    <w:p w:rsidR="00CA05AA" w:rsidRDefault="00CA05AA">
      <w:pPr>
        <w:pStyle w:val="ConsPlusNormal"/>
        <w:spacing w:before="280"/>
        <w:ind w:firstLine="540"/>
        <w:jc w:val="both"/>
      </w:pPr>
      <w:r>
        <w:t xml:space="preserve">- призванным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w:t>
      </w:r>
      <w:hyperlink r:id="rId20">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случае отсутствия у такого гражданина регистрации по месту жительства (пребывания)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 в котором он зарегистрирован по месту жительства (пребывания);</w:t>
      </w:r>
    </w:p>
    <w:p w:rsidR="00CA05AA" w:rsidRDefault="00CA05AA">
      <w:pPr>
        <w:pStyle w:val="ConsPlusNormal"/>
        <w:spacing w:before="280"/>
        <w:ind w:firstLine="540"/>
        <w:jc w:val="both"/>
      </w:pPr>
      <w:r>
        <w:t xml:space="preserve">- зарегистрированным по месту жительства на территории Омской области, призванным военными комиссариатами муниципальных образований иных субъектов Российской Федерации на военную службу по </w:t>
      </w:r>
      <w:r>
        <w:lastRenderedPageBreak/>
        <w:t>мобилизации, в случае непредоставления им аналогичной меры социальной поддержки по месту призыва на военную службу по мобилизации;</w:t>
      </w:r>
    </w:p>
    <w:p w:rsidR="00CA05AA" w:rsidRDefault="00CA05AA">
      <w:pPr>
        <w:pStyle w:val="ConsPlusNormal"/>
        <w:spacing w:before="280"/>
        <w:ind w:firstLine="540"/>
        <w:jc w:val="both"/>
      </w:pPr>
      <w:bookmarkStart w:id="2" w:name="P21"/>
      <w:bookmarkEnd w:id="2"/>
      <w:r>
        <w:t>1.1) в размере 250 тыс. рублей гражданам, не имеющим постоянного места жительства на территории Омской области, призванным военными комиссариатами муниципальных образований Омской области на военную службу по мобилизации, заключившим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контракту (2 разряда) города Омска;</w:t>
      </w:r>
    </w:p>
    <w:p w:rsidR="00CA05AA" w:rsidRDefault="00CA05AA">
      <w:pPr>
        <w:pStyle w:val="ConsPlusNormal"/>
        <w:jc w:val="both"/>
      </w:pPr>
      <w:r>
        <w:t xml:space="preserve">(пп. 1.1 введен </w:t>
      </w:r>
      <w:hyperlink r:id="rId21">
        <w:r>
          <w:rPr>
            <w:color w:val="0000FF"/>
          </w:rPr>
          <w:t>Указом</w:t>
        </w:r>
      </w:hyperlink>
      <w:r>
        <w:t xml:space="preserve"> Губернатора Омской области от 29.12.2023 N 314; в ред. </w:t>
      </w:r>
      <w:hyperlink r:id="rId22">
        <w:r>
          <w:rPr>
            <w:color w:val="0000FF"/>
          </w:rPr>
          <w:t>Указа</w:t>
        </w:r>
      </w:hyperlink>
      <w:r>
        <w:t xml:space="preserve"> Губернатора Омской области от 20.02.2024 N 28)</w:t>
      </w:r>
    </w:p>
    <w:p w:rsidR="00CA05AA" w:rsidRDefault="00CA05AA">
      <w:pPr>
        <w:pStyle w:val="ConsPlusNormal"/>
        <w:spacing w:before="280"/>
        <w:ind w:firstLine="540"/>
        <w:jc w:val="both"/>
      </w:pPr>
      <w:bookmarkStart w:id="3" w:name="P23"/>
      <w:bookmarkEnd w:id="3"/>
      <w:r>
        <w:t>2) в размере 250 тыс. рублей гражданам, постоянно проживающим на территории Омской области, призванным военными комиссариатами муниципальных образований Омской области на военную службу по мобилизации, заключившим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контракту (2 разряда) города Омска.</w:t>
      </w:r>
    </w:p>
    <w:p w:rsidR="00CA05AA" w:rsidRDefault="00CA05AA">
      <w:pPr>
        <w:pStyle w:val="ConsPlusNormal"/>
        <w:jc w:val="both"/>
      </w:pPr>
      <w:r>
        <w:t xml:space="preserve">(в ред. Указов Губернатора Омской области от 29.12.2023 </w:t>
      </w:r>
      <w:hyperlink r:id="rId23">
        <w:r>
          <w:rPr>
            <w:color w:val="0000FF"/>
          </w:rPr>
          <w:t>N 314</w:t>
        </w:r>
      </w:hyperlink>
      <w:r>
        <w:t xml:space="preserve">, от 20.02.2024 </w:t>
      </w:r>
      <w:hyperlink r:id="rId24">
        <w:r>
          <w:rPr>
            <w:color w:val="0000FF"/>
          </w:rPr>
          <w:t>N 28</w:t>
        </w:r>
      </w:hyperlink>
      <w:r>
        <w:t>)</w:t>
      </w:r>
    </w:p>
    <w:p w:rsidR="00CA05AA" w:rsidRDefault="00CA05AA">
      <w:pPr>
        <w:pStyle w:val="ConsPlusNormal"/>
        <w:spacing w:before="280"/>
        <w:ind w:firstLine="540"/>
        <w:jc w:val="both"/>
      </w:pPr>
      <w:r>
        <w:t xml:space="preserve">1.1. В соответствии с настоящим Указом единовременная выплата, установленная </w:t>
      </w:r>
      <w:hyperlink w:anchor="P18">
        <w:r>
          <w:rPr>
            <w:color w:val="0000FF"/>
          </w:rPr>
          <w:t>подпунктом 1 пункта 1</w:t>
        </w:r>
      </w:hyperlink>
      <w:r>
        <w:t xml:space="preserve"> настоящего Указа, предоставляется гражданам, указанным в </w:t>
      </w:r>
      <w:hyperlink w:anchor="P18">
        <w:r>
          <w:rPr>
            <w:color w:val="0000FF"/>
          </w:rPr>
          <w:t>подпункте 1 пункта 1</w:t>
        </w:r>
      </w:hyperlink>
      <w:r>
        <w:t xml:space="preserve"> настоящего Указа, не получившим единовременную денежную выплату в соответствии с </w:t>
      </w:r>
      <w:hyperlink r:id="rId25">
        <w:r>
          <w:rPr>
            <w:color w:val="0000FF"/>
          </w:rPr>
          <w:t>Указом</w:t>
        </w:r>
      </w:hyperlink>
      <w:r>
        <w:t xml:space="preserve"> Губернатора Омской области от 27 июля 2022 года N 120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либо </w:t>
      </w:r>
      <w:hyperlink r:id="rId26">
        <w:r>
          <w:rPr>
            <w:color w:val="0000FF"/>
          </w:rPr>
          <w:t>Указом</w:t>
        </w:r>
      </w:hyperlink>
      <w:r>
        <w:t xml:space="preserve"> Губернатора Омской области от 24 ноября 2022 года N 197 "О дополнительной мере социальной поддержки в виде единовременной денежной выплаты участникам специальной военной операции", либо </w:t>
      </w:r>
      <w:hyperlink r:id="rId27">
        <w:r>
          <w:rPr>
            <w:color w:val="0000FF"/>
          </w:rPr>
          <w:t>Указом</w:t>
        </w:r>
      </w:hyperlink>
      <w:r>
        <w:t xml:space="preserve"> Губернатора Омской области от 1 июня 2023 года N 123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о прохождении военной службы".</w:t>
      </w:r>
    </w:p>
    <w:p w:rsidR="00CA05AA" w:rsidRDefault="00CA05AA">
      <w:pPr>
        <w:pStyle w:val="ConsPlusNormal"/>
        <w:jc w:val="both"/>
      </w:pPr>
      <w:r>
        <w:t xml:space="preserve">(п. 1.1 введен </w:t>
      </w:r>
      <w:hyperlink r:id="rId28">
        <w:r>
          <w:rPr>
            <w:color w:val="0000FF"/>
          </w:rPr>
          <w:t>Указом</w:t>
        </w:r>
      </w:hyperlink>
      <w:r>
        <w:t xml:space="preserve"> Губернатора Омской области от 17.07.2023 N 168; в ред. </w:t>
      </w:r>
      <w:hyperlink r:id="rId29">
        <w:r>
          <w:rPr>
            <w:color w:val="0000FF"/>
          </w:rPr>
          <w:t>Указа</w:t>
        </w:r>
      </w:hyperlink>
      <w:r>
        <w:t xml:space="preserve"> Губернатора Омской области от 20.11.2023 N 272)</w:t>
      </w:r>
    </w:p>
    <w:p w:rsidR="00CA05AA" w:rsidRDefault="00CA05AA">
      <w:pPr>
        <w:pStyle w:val="ConsPlusNormal"/>
        <w:spacing w:before="280"/>
        <w:ind w:firstLine="540"/>
        <w:jc w:val="both"/>
      </w:pPr>
      <w:r>
        <w:t>2. Единовременные выплаты не учитываются при определении права на получение иных выплат и при предоставлении мер социальной поддержки, предусмотренных законодательством Омской области.</w:t>
      </w:r>
    </w:p>
    <w:p w:rsidR="00CA05AA" w:rsidRDefault="00CA05AA">
      <w:pPr>
        <w:pStyle w:val="ConsPlusNormal"/>
        <w:jc w:val="both"/>
      </w:pPr>
      <w:r>
        <w:t xml:space="preserve">(в ред. </w:t>
      </w:r>
      <w:hyperlink r:id="rId30">
        <w:r>
          <w:rPr>
            <w:color w:val="0000FF"/>
          </w:rPr>
          <w:t>Указа</w:t>
        </w:r>
      </w:hyperlink>
      <w:r>
        <w:t xml:space="preserve"> Губернатора Омской области от 20.11.2023 N 272)</w:t>
      </w:r>
    </w:p>
    <w:p w:rsidR="00CA05AA" w:rsidRDefault="00CA05AA">
      <w:pPr>
        <w:pStyle w:val="ConsPlusNormal"/>
        <w:spacing w:before="280"/>
        <w:ind w:firstLine="540"/>
        <w:jc w:val="both"/>
      </w:pPr>
      <w:r>
        <w:lastRenderedPageBreak/>
        <w:t>3. Утвердить:</w:t>
      </w:r>
    </w:p>
    <w:p w:rsidR="00CA05AA" w:rsidRDefault="00CA05AA">
      <w:pPr>
        <w:pStyle w:val="ConsPlusNormal"/>
        <w:spacing w:before="280"/>
        <w:ind w:firstLine="540"/>
        <w:jc w:val="both"/>
      </w:pPr>
      <w:r>
        <w:t xml:space="preserve">1) </w:t>
      </w:r>
      <w:hyperlink w:anchor="P49">
        <w:r>
          <w:rPr>
            <w:color w:val="0000FF"/>
          </w:rPr>
          <w:t>Порядок</w:t>
        </w:r>
      </w:hyperlink>
      <w:r>
        <w:t xml:space="preserve"> предоставления единовременной выплаты лицам, призванным на военную службу по мобилизации, согласно </w:t>
      </w:r>
      <w:proofErr w:type="gramStart"/>
      <w:r>
        <w:t>приложению</w:t>
      </w:r>
      <w:proofErr w:type="gramEnd"/>
      <w:r>
        <w:t xml:space="preserve"> N 1 к настоящему Указу;</w:t>
      </w:r>
    </w:p>
    <w:p w:rsidR="00CA05AA" w:rsidRDefault="00CA05AA">
      <w:pPr>
        <w:pStyle w:val="ConsPlusNormal"/>
        <w:spacing w:before="280"/>
        <w:ind w:firstLine="540"/>
        <w:jc w:val="both"/>
      </w:pPr>
      <w:bookmarkStart w:id="4" w:name="P31"/>
      <w:bookmarkEnd w:id="4"/>
      <w:r>
        <w:t xml:space="preserve">2) </w:t>
      </w:r>
      <w:hyperlink w:anchor="P252">
        <w:r>
          <w:rPr>
            <w:color w:val="0000FF"/>
          </w:rPr>
          <w:t>Порядок</w:t>
        </w:r>
      </w:hyperlink>
      <w:r>
        <w:t xml:space="preserve"> предоставления единовременной выплаты гражданам, призванным военными комиссариатами муниципальных образований Омской области на военную службу по мобилизации, заключившим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контракту (2 разряда) города Омска, согласно </w:t>
      </w:r>
      <w:proofErr w:type="gramStart"/>
      <w:r>
        <w:t>приложению</w:t>
      </w:r>
      <w:proofErr w:type="gramEnd"/>
      <w:r>
        <w:t xml:space="preserve"> N 2 к настоящему Указу.</w:t>
      </w:r>
    </w:p>
    <w:p w:rsidR="00CA05AA" w:rsidRDefault="00CA05AA">
      <w:pPr>
        <w:pStyle w:val="ConsPlusNormal"/>
        <w:jc w:val="both"/>
      </w:pPr>
      <w:r>
        <w:t xml:space="preserve">(в ред. Указов Губернатора Омской области от 29.12.2023 </w:t>
      </w:r>
      <w:hyperlink r:id="rId31">
        <w:r>
          <w:rPr>
            <w:color w:val="0000FF"/>
          </w:rPr>
          <w:t>N 314</w:t>
        </w:r>
      </w:hyperlink>
      <w:r>
        <w:t xml:space="preserve">, от 20.02.2024 </w:t>
      </w:r>
      <w:hyperlink r:id="rId32">
        <w:r>
          <w:rPr>
            <w:color w:val="0000FF"/>
          </w:rPr>
          <w:t>N 28</w:t>
        </w:r>
      </w:hyperlink>
      <w:r>
        <w:t>)</w:t>
      </w:r>
    </w:p>
    <w:p w:rsidR="00CA05AA" w:rsidRDefault="00CA05AA">
      <w:pPr>
        <w:pStyle w:val="ConsPlusNormal"/>
        <w:jc w:val="both"/>
      </w:pPr>
      <w:r>
        <w:t xml:space="preserve">(п. 3 в ред. </w:t>
      </w:r>
      <w:hyperlink r:id="rId33">
        <w:r>
          <w:rPr>
            <w:color w:val="0000FF"/>
          </w:rPr>
          <w:t>Указа</w:t>
        </w:r>
      </w:hyperlink>
      <w:r>
        <w:t xml:space="preserve"> Губернатора Омской области от 20.11.2023 N 272)</w:t>
      </w:r>
    </w:p>
    <w:p w:rsidR="00CA05AA" w:rsidRDefault="00CA05AA">
      <w:pPr>
        <w:pStyle w:val="ConsPlusNormal"/>
        <w:spacing w:before="280"/>
        <w:ind w:firstLine="540"/>
        <w:jc w:val="both"/>
      </w:pPr>
      <w:r>
        <w:t xml:space="preserve">3.1. Рекомендовать пункту отбора на военную службу по контракту (2 разряда) города Омска представлять в бюджетное учреждение Омской области "Многофункциональный центр предоставления государственных и муниципальных услуг" списки лиц, указанных в </w:t>
      </w:r>
      <w:hyperlink w:anchor="P21">
        <w:r>
          <w:rPr>
            <w:color w:val="0000FF"/>
          </w:rPr>
          <w:t>подпунктах 1.1</w:t>
        </w:r>
      </w:hyperlink>
      <w:r>
        <w:t xml:space="preserve">, </w:t>
      </w:r>
      <w:hyperlink w:anchor="P23">
        <w:r>
          <w:rPr>
            <w:color w:val="0000FF"/>
          </w:rPr>
          <w:t>2 пункта 1</w:t>
        </w:r>
      </w:hyperlink>
      <w:r>
        <w:t xml:space="preserve"> настоящего Указа, в соответствии с Порядком, предусмотренным </w:t>
      </w:r>
      <w:hyperlink w:anchor="P31">
        <w:r>
          <w:rPr>
            <w:color w:val="0000FF"/>
          </w:rPr>
          <w:t>подпунктом 2 пункта 3</w:t>
        </w:r>
      </w:hyperlink>
      <w:r>
        <w:t xml:space="preserve"> настоящего Указа.</w:t>
      </w:r>
    </w:p>
    <w:p w:rsidR="00CA05AA" w:rsidRDefault="00CA05AA">
      <w:pPr>
        <w:pStyle w:val="ConsPlusNormal"/>
        <w:jc w:val="both"/>
      </w:pPr>
      <w:r>
        <w:t xml:space="preserve">(п. 3.1 в ред. </w:t>
      </w:r>
      <w:hyperlink r:id="rId34">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4. Настоящий Указ вступает в силу на следующий день после дня его официального опубликования и распространяется на отношения, возникшие с 21 сентября 2022 года.</w:t>
      </w:r>
    </w:p>
    <w:p w:rsidR="00CA05AA" w:rsidRDefault="00CA05AA">
      <w:pPr>
        <w:pStyle w:val="ConsPlusNormal"/>
        <w:jc w:val="both"/>
      </w:pPr>
    </w:p>
    <w:p w:rsidR="00CA05AA" w:rsidRDefault="00CA05AA">
      <w:pPr>
        <w:pStyle w:val="ConsPlusNormal"/>
        <w:jc w:val="right"/>
      </w:pPr>
      <w:r>
        <w:t>Губернатор Омской области</w:t>
      </w:r>
    </w:p>
    <w:p w:rsidR="00CA05AA" w:rsidRDefault="00CA05AA">
      <w:pPr>
        <w:pStyle w:val="ConsPlusNormal"/>
        <w:jc w:val="right"/>
      </w:pPr>
      <w:r>
        <w:t>А.Л.Бурков</w:t>
      </w: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right"/>
        <w:outlineLvl w:val="0"/>
      </w:pPr>
      <w:r>
        <w:t xml:space="preserve">Приложение </w:t>
      </w:r>
      <w:hyperlink r:id="rId35">
        <w:r>
          <w:rPr>
            <w:color w:val="0000FF"/>
          </w:rPr>
          <w:t>N 1</w:t>
        </w:r>
      </w:hyperlink>
    </w:p>
    <w:p w:rsidR="00CA05AA" w:rsidRDefault="00CA05AA">
      <w:pPr>
        <w:pStyle w:val="ConsPlusNormal"/>
        <w:jc w:val="right"/>
      </w:pPr>
      <w:r>
        <w:t>к Указу Губернатора Омской области</w:t>
      </w:r>
    </w:p>
    <w:p w:rsidR="00CA05AA" w:rsidRDefault="00CA05AA">
      <w:pPr>
        <w:pStyle w:val="ConsPlusNormal"/>
        <w:jc w:val="right"/>
      </w:pPr>
      <w:r>
        <w:t>от 10 октября 2022 г. N 169</w:t>
      </w:r>
    </w:p>
    <w:p w:rsidR="00CA05AA" w:rsidRDefault="00CA05AA">
      <w:pPr>
        <w:pStyle w:val="ConsPlusNormal"/>
        <w:jc w:val="both"/>
      </w:pPr>
    </w:p>
    <w:p w:rsidR="00CA05AA" w:rsidRDefault="00CA05AA">
      <w:pPr>
        <w:pStyle w:val="ConsPlusTitle"/>
        <w:jc w:val="center"/>
      </w:pPr>
      <w:bookmarkStart w:id="5" w:name="P49"/>
      <w:bookmarkEnd w:id="5"/>
      <w:r>
        <w:t>ПОРЯДОК</w:t>
      </w:r>
    </w:p>
    <w:p w:rsidR="00CA05AA" w:rsidRDefault="00CA05AA">
      <w:pPr>
        <w:pStyle w:val="ConsPlusTitle"/>
        <w:jc w:val="center"/>
      </w:pPr>
      <w:r>
        <w:t>предоставления дополнительной меры социальной поддержки</w:t>
      </w:r>
    </w:p>
    <w:p w:rsidR="00CA05AA" w:rsidRDefault="00CA05AA">
      <w:pPr>
        <w:pStyle w:val="ConsPlusTitle"/>
        <w:jc w:val="center"/>
      </w:pPr>
      <w:r>
        <w:t>в виде единовременной денежной выплаты лицам, призванным</w:t>
      </w:r>
    </w:p>
    <w:p w:rsidR="00CA05AA" w:rsidRDefault="00CA05AA">
      <w:pPr>
        <w:pStyle w:val="ConsPlusTitle"/>
        <w:jc w:val="center"/>
      </w:pPr>
      <w:r>
        <w:t>на военную службу по мобилизации</w:t>
      </w:r>
    </w:p>
    <w:p w:rsidR="00CA05AA" w:rsidRDefault="00CA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5AA" w:rsidRDefault="00CA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5AA" w:rsidRDefault="00CA05AA">
            <w:pPr>
              <w:pStyle w:val="ConsPlusNormal"/>
              <w:jc w:val="center"/>
            </w:pPr>
            <w:r>
              <w:rPr>
                <w:color w:val="392C69"/>
              </w:rPr>
              <w:t>Список изменяющих документов</w:t>
            </w:r>
          </w:p>
          <w:p w:rsidR="00CA05AA" w:rsidRDefault="00CA05AA">
            <w:pPr>
              <w:pStyle w:val="ConsPlusNormal"/>
              <w:jc w:val="center"/>
            </w:pPr>
            <w:r>
              <w:rPr>
                <w:color w:val="392C69"/>
              </w:rPr>
              <w:t xml:space="preserve">(в ред. Указов Губернатора Омской области от 19.10.2022 </w:t>
            </w:r>
            <w:hyperlink r:id="rId36">
              <w:r>
                <w:rPr>
                  <w:color w:val="0000FF"/>
                </w:rPr>
                <w:t>N 179</w:t>
              </w:r>
            </w:hyperlink>
            <w:r>
              <w:rPr>
                <w:color w:val="392C69"/>
              </w:rPr>
              <w:t>,</w:t>
            </w:r>
          </w:p>
          <w:p w:rsidR="00CA05AA" w:rsidRDefault="00CA05AA">
            <w:pPr>
              <w:pStyle w:val="ConsPlusNormal"/>
              <w:jc w:val="center"/>
            </w:pPr>
            <w:r>
              <w:rPr>
                <w:color w:val="392C69"/>
              </w:rPr>
              <w:t xml:space="preserve">от 24.11.2022 </w:t>
            </w:r>
            <w:hyperlink r:id="rId37">
              <w:r>
                <w:rPr>
                  <w:color w:val="0000FF"/>
                </w:rPr>
                <w:t>N 198</w:t>
              </w:r>
            </w:hyperlink>
            <w:r>
              <w:rPr>
                <w:color w:val="392C69"/>
              </w:rPr>
              <w:t xml:space="preserve">, от 20.12.2022 </w:t>
            </w:r>
            <w:hyperlink r:id="rId38">
              <w:r>
                <w:rPr>
                  <w:color w:val="0000FF"/>
                </w:rPr>
                <w:t>N 213</w:t>
              </w:r>
            </w:hyperlink>
            <w:r>
              <w:rPr>
                <w:color w:val="392C69"/>
              </w:rPr>
              <w:t xml:space="preserve">, от 20.02.2023 </w:t>
            </w:r>
            <w:hyperlink r:id="rId39">
              <w:r>
                <w:rPr>
                  <w:color w:val="0000FF"/>
                </w:rPr>
                <w:t>N 31</w:t>
              </w:r>
            </w:hyperlink>
            <w:r>
              <w:rPr>
                <w:color w:val="392C69"/>
              </w:rPr>
              <w:t>,</w:t>
            </w:r>
          </w:p>
          <w:p w:rsidR="00CA05AA" w:rsidRDefault="00CA05AA">
            <w:pPr>
              <w:pStyle w:val="ConsPlusNormal"/>
              <w:jc w:val="center"/>
            </w:pPr>
            <w:r>
              <w:rPr>
                <w:color w:val="392C69"/>
              </w:rPr>
              <w:t xml:space="preserve">от 23.03.2023 </w:t>
            </w:r>
            <w:hyperlink r:id="rId40">
              <w:r>
                <w:rPr>
                  <w:color w:val="0000FF"/>
                </w:rPr>
                <w:t>N 61</w:t>
              </w:r>
            </w:hyperlink>
            <w:r>
              <w:rPr>
                <w:color w:val="392C69"/>
              </w:rPr>
              <w:t xml:space="preserve">, от 11.05.2023 </w:t>
            </w:r>
            <w:hyperlink r:id="rId41">
              <w:r>
                <w:rPr>
                  <w:color w:val="0000FF"/>
                </w:rPr>
                <w:t>N 99</w:t>
              </w:r>
            </w:hyperlink>
            <w:r>
              <w:rPr>
                <w:color w:val="392C69"/>
              </w:rPr>
              <w:t xml:space="preserve">, от 13.11.2023 </w:t>
            </w:r>
            <w:hyperlink r:id="rId42">
              <w:r>
                <w:rPr>
                  <w:color w:val="0000FF"/>
                </w:rPr>
                <w:t>N 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r>
    </w:tbl>
    <w:p w:rsidR="00CA05AA" w:rsidRDefault="00CA05AA">
      <w:pPr>
        <w:pStyle w:val="ConsPlusNormal"/>
        <w:jc w:val="both"/>
      </w:pPr>
    </w:p>
    <w:p w:rsidR="00CA05AA" w:rsidRDefault="00CA05AA">
      <w:pPr>
        <w:pStyle w:val="ConsPlusNormal"/>
        <w:ind w:firstLine="540"/>
        <w:jc w:val="both"/>
      </w:pPr>
      <w:r>
        <w:t>1. Настоящий Порядок регулирует процедуру предоставления дополнительной меры социальной поддержки в виде единовременной денежной выплаты (далее - единовременная выплата) в размере 100 тыс. рублей гражданам:</w:t>
      </w:r>
    </w:p>
    <w:p w:rsidR="00CA05AA" w:rsidRDefault="00CA05AA">
      <w:pPr>
        <w:pStyle w:val="ConsPlusNormal"/>
        <w:spacing w:before="280"/>
        <w:ind w:firstLine="540"/>
        <w:jc w:val="both"/>
      </w:pPr>
      <w:bookmarkStart w:id="6" w:name="P59"/>
      <w:bookmarkEnd w:id="6"/>
      <w:r>
        <w:t xml:space="preserve">1) призванным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w:t>
      </w:r>
      <w:hyperlink r:id="rId43">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случае отсутствия у такого гражданина регистрации по месту жительства (пребывания)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 в котором он зарегистрирован по месту жительства (пребывания);</w:t>
      </w:r>
    </w:p>
    <w:p w:rsidR="00CA05AA" w:rsidRDefault="00CA05AA">
      <w:pPr>
        <w:pStyle w:val="ConsPlusNormal"/>
        <w:spacing w:before="280"/>
        <w:ind w:firstLine="540"/>
        <w:jc w:val="both"/>
      </w:pPr>
      <w:bookmarkStart w:id="7" w:name="P60"/>
      <w:bookmarkEnd w:id="7"/>
      <w:r>
        <w:t>2) зарегистрированным по месту жительства на территории Омской области, призванным военными комиссариатами муниципальных образований иных субъектов Российской Федерации на военную службу по мобилизации, в случае непредоставления им аналогичной меры социальной поддержки по месту призыва на военную службу по мобилизации.</w:t>
      </w:r>
    </w:p>
    <w:p w:rsidR="00CA05AA" w:rsidRDefault="00CA05AA">
      <w:pPr>
        <w:pStyle w:val="ConsPlusNormal"/>
        <w:jc w:val="both"/>
      </w:pPr>
      <w:r>
        <w:t xml:space="preserve">(п. 1 в ред. </w:t>
      </w:r>
      <w:hyperlink r:id="rId44">
        <w:r>
          <w:rPr>
            <w:color w:val="0000FF"/>
          </w:rPr>
          <w:t>Указа</w:t>
        </w:r>
      </w:hyperlink>
      <w:r>
        <w:t xml:space="preserve"> Губернатора Омской области от 24.11.2022 N 198)</w:t>
      </w:r>
    </w:p>
    <w:p w:rsidR="00CA05AA" w:rsidRDefault="00CA05AA">
      <w:pPr>
        <w:pStyle w:val="ConsPlusNormal"/>
        <w:spacing w:before="280"/>
        <w:ind w:firstLine="540"/>
        <w:jc w:val="both"/>
      </w:pPr>
      <w:r>
        <w:t>2. Единовременная выплата осуществляется однократно.</w:t>
      </w:r>
    </w:p>
    <w:p w:rsidR="00CA05AA" w:rsidRDefault="00CA05AA">
      <w:pPr>
        <w:pStyle w:val="ConsPlusNormal"/>
        <w:spacing w:before="280"/>
        <w:ind w:firstLine="540"/>
        <w:jc w:val="both"/>
      </w:pPr>
      <w:r>
        <w:t>3. Единовременная выплата осуществляется в размере 100 тыс. рублей.</w:t>
      </w:r>
    </w:p>
    <w:p w:rsidR="00CA05AA" w:rsidRDefault="00CA05AA">
      <w:pPr>
        <w:pStyle w:val="ConsPlusNormal"/>
        <w:spacing w:before="280"/>
        <w:ind w:firstLine="540"/>
        <w:jc w:val="both"/>
      </w:pPr>
      <w:r>
        <w:t xml:space="preserve">4. Для назначения единовременной выплаты мобилизационное управление Омской области представляет в бюджетное учреждение Омской области "Многофункциональный центр предоставления государственных и муниципальных услуг" (далее - учреждение) списки (выписки из списка) лиц из числа граждан, указанных в </w:t>
      </w:r>
      <w:hyperlink w:anchor="P59">
        <w:r>
          <w:rPr>
            <w:color w:val="0000FF"/>
          </w:rPr>
          <w:t>подпункте 1 пункта 1</w:t>
        </w:r>
      </w:hyperlink>
      <w:r>
        <w:t xml:space="preserve"> настоящего Порядка (далее соответственно - мобилизованные в Омской области, список), на бумажном носителе, заверенные подписью должностного лица и печатью воинской части (военного комиссариата Омской области, филиала федерального государственного казенного военного образовательного учреждения высшего образования "Военная академия материально-технического обеспечения имени генерала армии А.В. Хрулева" Министерства обороны Российской Федерации в г. Омске), по форме согласно </w:t>
      </w:r>
      <w:hyperlink w:anchor="P193">
        <w:r>
          <w:rPr>
            <w:color w:val="0000FF"/>
          </w:rPr>
          <w:t>приложению</w:t>
        </w:r>
      </w:hyperlink>
      <w:r>
        <w:t xml:space="preserve"> к настоящему Порядку, а также на электронных носителях в </w:t>
      </w:r>
      <w:r>
        <w:lastRenderedPageBreak/>
        <w:t>формате Word либо в виде электронных таблиц в формате, обеспечивающем возможность их автоматического чтения программными средствами.</w:t>
      </w:r>
    </w:p>
    <w:p w:rsidR="00CA05AA" w:rsidRDefault="00CA05AA">
      <w:pPr>
        <w:pStyle w:val="ConsPlusNormal"/>
        <w:jc w:val="both"/>
      </w:pPr>
      <w:r>
        <w:t xml:space="preserve">(в ред. Указов Губернатора Омской области от 19.10.2022 </w:t>
      </w:r>
      <w:hyperlink r:id="rId45">
        <w:r>
          <w:rPr>
            <w:color w:val="0000FF"/>
          </w:rPr>
          <w:t>N 179</w:t>
        </w:r>
      </w:hyperlink>
      <w:r>
        <w:t xml:space="preserve">, от 24.11.2022 </w:t>
      </w:r>
      <w:hyperlink r:id="rId46">
        <w:r>
          <w:rPr>
            <w:color w:val="0000FF"/>
          </w:rPr>
          <w:t>N 198</w:t>
        </w:r>
      </w:hyperlink>
      <w:r>
        <w:t xml:space="preserve">, от 11.05.2023 </w:t>
      </w:r>
      <w:hyperlink r:id="rId47">
        <w:r>
          <w:rPr>
            <w:color w:val="0000FF"/>
          </w:rPr>
          <w:t>N 99</w:t>
        </w:r>
      </w:hyperlink>
      <w:r>
        <w:t xml:space="preserve">, от 13.11.2023 </w:t>
      </w:r>
      <w:hyperlink r:id="rId48">
        <w:r>
          <w:rPr>
            <w:color w:val="0000FF"/>
          </w:rPr>
          <w:t>N 256</w:t>
        </w:r>
      </w:hyperlink>
      <w:r>
        <w:t>)</w:t>
      </w:r>
    </w:p>
    <w:p w:rsidR="00CA05AA" w:rsidRDefault="00CA05AA">
      <w:pPr>
        <w:pStyle w:val="ConsPlusNormal"/>
        <w:spacing w:before="280"/>
        <w:ind w:firstLine="540"/>
        <w:jc w:val="both"/>
      </w:pPr>
      <w:r>
        <w:t>В случае выявления в поступивших списках сведений, содержащих опечатки (сведения не в полном объеме), учреждение в целях их устранения незамедлительно уведомляет мобилизационное управление Омской области.</w:t>
      </w:r>
    </w:p>
    <w:p w:rsidR="00CA05AA" w:rsidRDefault="00CA05AA">
      <w:pPr>
        <w:pStyle w:val="ConsPlusNormal"/>
        <w:spacing w:before="280"/>
        <w:ind w:firstLine="540"/>
        <w:jc w:val="both"/>
      </w:pPr>
      <w:r>
        <w:t>Мобилизационное управление Омской области после устранения выявленных недостатков направляет в учреждение список, содержащий уточненные сведения.</w:t>
      </w:r>
    </w:p>
    <w:p w:rsidR="00CA05AA" w:rsidRDefault="00CA05AA">
      <w:pPr>
        <w:pStyle w:val="ConsPlusNormal"/>
        <w:spacing w:before="280"/>
        <w:ind w:firstLine="540"/>
        <w:jc w:val="both"/>
      </w:pPr>
      <w:r>
        <w:t xml:space="preserve">Абзац исключен. - </w:t>
      </w:r>
      <w:hyperlink r:id="rId49">
        <w:r>
          <w:rPr>
            <w:color w:val="0000FF"/>
          </w:rPr>
          <w:t>Указ</w:t>
        </w:r>
      </w:hyperlink>
      <w:r>
        <w:t xml:space="preserve"> Губернатора Омской области от 23.03.2023 N 61.</w:t>
      </w:r>
    </w:p>
    <w:p w:rsidR="00CA05AA" w:rsidRDefault="00CA05AA">
      <w:pPr>
        <w:pStyle w:val="ConsPlusNormal"/>
        <w:spacing w:before="280"/>
        <w:ind w:firstLine="540"/>
        <w:jc w:val="both"/>
      </w:pPr>
      <w:r>
        <w:t xml:space="preserve">5. Решение о предоставлении единовременной выплаты принимается бюджетным учреждением Омской области - многофункциональным центром предоставления государственных и муниципальных услуг (далее - многофункциональный центр) по месту жительства (пребывания, призыва) мобилизованного в Омской области на основании поступившего списка в срок не позднее 10 рабочих дней со дня его поступления в многофункциональный центр, за исключением случая, предусмотренного </w:t>
      </w:r>
      <w:hyperlink w:anchor="P70">
        <w:r>
          <w:rPr>
            <w:color w:val="0000FF"/>
          </w:rPr>
          <w:t>абзацем вторым</w:t>
        </w:r>
      </w:hyperlink>
      <w:r>
        <w:t xml:space="preserve"> настоящего пункта.</w:t>
      </w:r>
    </w:p>
    <w:p w:rsidR="00CA05AA" w:rsidRDefault="00CA05AA">
      <w:pPr>
        <w:pStyle w:val="ConsPlusNormal"/>
        <w:spacing w:before="280"/>
        <w:ind w:firstLine="540"/>
        <w:jc w:val="both"/>
      </w:pPr>
      <w:bookmarkStart w:id="8" w:name="P70"/>
      <w:bookmarkEnd w:id="8"/>
      <w:r>
        <w:t>В случае отсутствия у мобилизованного в Омской области регистрации по месту жительства (пребывания) на территории Омской области многофункциональный центр по месту призыва такого лица направляет в течение 3 рабочих дней со дня получения списка, содержащего данные о мобилизованном в Омской области, запрос сведений о предоставлении (непредоставлении) мобилизованному в Омской области аналогичной меры социальной поддержки в ином субъекте Российской Федерации, в котором он зарегистрирован по месту жительства (пребывания).</w:t>
      </w:r>
    </w:p>
    <w:p w:rsidR="00CA05AA" w:rsidRDefault="00CA05AA">
      <w:pPr>
        <w:pStyle w:val="ConsPlusNormal"/>
        <w:spacing w:before="280"/>
        <w:ind w:firstLine="540"/>
        <w:jc w:val="both"/>
      </w:pPr>
      <w:r>
        <w:t>Многофункциональным центром по месту призыва мобилизованного в Омской области не позднее 10 рабочих дней со дня поступления сведений:</w:t>
      </w:r>
    </w:p>
    <w:p w:rsidR="00CA05AA" w:rsidRDefault="00CA05AA">
      <w:pPr>
        <w:pStyle w:val="ConsPlusNormal"/>
        <w:spacing w:before="280"/>
        <w:ind w:firstLine="540"/>
        <w:jc w:val="both"/>
      </w:pPr>
      <w:r>
        <w:t>- о непредоставлении мобилизованному в Омской области аналогичной меры социальной поддержки в ином субъекте Российской Федерации, в котором он зарегистрирован по месту жительства (пребывания), принимается решение о предоставлении ему единовременной выплаты;</w:t>
      </w:r>
    </w:p>
    <w:p w:rsidR="00CA05AA" w:rsidRDefault="00CA05AA">
      <w:pPr>
        <w:pStyle w:val="ConsPlusNormal"/>
        <w:spacing w:before="280"/>
        <w:ind w:firstLine="540"/>
        <w:jc w:val="both"/>
      </w:pPr>
      <w:r>
        <w:t>- о предоставлении мобилизованному в Омской области аналогичной меры социальной поддержки в ином субъекте Российской Федерации, в котором он зарегистрирован по месту жительства (пребывания), принимается решение об отказе в предоставлении ему единовременной выплаты.</w:t>
      </w:r>
    </w:p>
    <w:p w:rsidR="00CA05AA" w:rsidRDefault="00CA05AA">
      <w:pPr>
        <w:pStyle w:val="ConsPlusNormal"/>
        <w:spacing w:before="280"/>
        <w:ind w:firstLine="540"/>
        <w:jc w:val="both"/>
      </w:pPr>
      <w:r>
        <w:lastRenderedPageBreak/>
        <w:t>Единовременная выплата не предоставляется мобилизованным в Омской области, в отношении которых у многофункционального центра имеются сведения об утрате ими статуса лиц, призванных на военную службу по мобилизации, в период подготовки к прохождению военной службы (со дня призыва на военную службу по мобилизации до дня отбытия в воинскую часть для прохождения такой военной службы).</w:t>
      </w:r>
    </w:p>
    <w:p w:rsidR="00CA05AA" w:rsidRDefault="00CA05AA">
      <w:pPr>
        <w:pStyle w:val="ConsPlusNormal"/>
        <w:jc w:val="both"/>
      </w:pPr>
      <w:r>
        <w:t xml:space="preserve">(абзац введен </w:t>
      </w:r>
      <w:hyperlink r:id="rId50">
        <w:r>
          <w:rPr>
            <w:color w:val="0000FF"/>
          </w:rPr>
          <w:t>Указом</w:t>
        </w:r>
      </w:hyperlink>
      <w:r>
        <w:t xml:space="preserve"> Губернатора Омской области от 20.02.2023 N 31)</w:t>
      </w:r>
    </w:p>
    <w:p w:rsidR="00CA05AA" w:rsidRDefault="00CA05AA">
      <w:pPr>
        <w:pStyle w:val="ConsPlusNormal"/>
        <w:jc w:val="both"/>
      </w:pPr>
      <w:r>
        <w:t xml:space="preserve">(п. 5 в ред. </w:t>
      </w:r>
      <w:hyperlink r:id="rId51">
        <w:r>
          <w:rPr>
            <w:color w:val="0000FF"/>
          </w:rPr>
          <w:t>Указа</w:t>
        </w:r>
      </w:hyperlink>
      <w:r>
        <w:t xml:space="preserve"> Губернатора Омской области от 24.11.2022 N 198)</w:t>
      </w:r>
    </w:p>
    <w:p w:rsidR="00CA05AA" w:rsidRDefault="00CA05AA">
      <w:pPr>
        <w:pStyle w:val="ConsPlusNormal"/>
        <w:spacing w:before="280"/>
        <w:ind w:firstLine="540"/>
        <w:jc w:val="both"/>
      </w:pPr>
      <w:r>
        <w:t xml:space="preserve">5.1. Для назначения единовременной выплаты лицу из числа граждан, указанных в </w:t>
      </w:r>
      <w:hyperlink w:anchor="P59">
        <w:r>
          <w:rPr>
            <w:color w:val="0000FF"/>
          </w:rPr>
          <w:t>подпункте 1 пункта 1</w:t>
        </w:r>
      </w:hyperlink>
      <w:r>
        <w:t xml:space="preserve"> настоящего Порядка, не включенному в список (далее - лицо, не включенное в список), </w:t>
      </w:r>
      <w:hyperlink w:anchor="P60">
        <w:r>
          <w:rPr>
            <w:color w:val="0000FF"/>
          </w:rPr>
          <w:t>подпункте 2 пункта 1</w:t>
        </w:r>
      </w:hyperlink>
      <w:r>
        <w:t xml:space="preserve"> настоящего Порядка (далее - мобилизованные в ином субъекте РФ), лицо, не включенное в список, мобилизованный в ином субъекте РФ обращаются в многофункциональный центр с заявлением о назначении единовременной выплаты по форме, утвержденной Министерством труда и социального развития Омской области (далее соответственно - заявление, Министерство), и предъявляют документ, удостоверяющий личность.</w:t>
      </w:r>
    </w:p>
    <w:p w:rsidR="00CA05AA" w:rsidRDefault="00CA05AA">
      <w:pPr>
        <w:pStyle w:val="ConsPlusNormal"/>
        <w:jc w:val="both"/>
      </w:pPr>
      <w:r>
        <w:t xml:space="preserve">(в ред. </w:t>
      </w:r>
      <w:hyperlink r:id="rId52">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bookmarkStart w:id="9" w:name="P79"/>
      <w:bookmarkEnd w:id="9"/>
      <w:r>
        <w:t>В целях подтверждения места жительства (пребывания) на территории Омской области лица, не включенного в список, а также факта его призыва на военную службу по мобилизации военным комиссариатом муниципального образования Омской области многофункциональный центр в течение 5 рабочих дней со дня представления заявления запрашивает соответствующие сведения посредством межведомственного информационного взаимодействия.</w:t>
      </w:r>
    </w:p>
    <w:p w:rsidR="00CA05AA" w:rsidRDefault="00CA05AA">
      <w:pPr>
        <w:pStyle w:val="ConsPlusNormal"/>
        <w:jc w:val="both"/>
      </w:pPr>
      <w:r>
        <w:t xml:space="preserve">(абзац введен </w:t>
      </w:r>
      <w:hyperlink r:id="rId53">
        <w:r>
          <w:rPr>
            <w:color w:val="0000FF"/>
          </w:rPr>
          <w:t>Указом</w:t>
        </w:r>
      </w:hyperlink>
      <w:r>
        <w:t xml:space="preserve"> Губернатора Омской области от 23.03.2023 N 61)</w:t>
      </w:r>
    </w:p>
    <w:p w:rsidR="00CA05AA" w:rsidRDefault="00CA05AA">
      <w:pPr>
        <w:pStyle w:val="ConsPlusNormal"/>
        <w:spacing w:before="280"/>
        <w:ind w:firstLine="540"/>
        <w:jc w:val="both"/>
      </w:pPr>
      <w:bookmarkStart w:id="10" w:name="P81"/>
      <w:bookmarkEnd w:id="10"/>
      <w:r>
        <w:t>В целях подтверждения места жительства на территории Омской области мобилизованного в ином субъекте РФ, а также факта его призыва на военную службу по мобилизации военным комиссариатом муниципального образования иного субъекта Российской Федерации и непредоставления ему аналогичной меры социальной поддержки в ином субъекте Российской Федерации многофункциональный центр в течение 5 рабочих дней со дня представления заявления запрашивает соответствующие сведения посредством межведомственного информационного взаимодействия.</w:t>
      </w:r>
    </w:p>
    <w:p w:rsidR="00CA05AA" w:rsidRDefault="00CA05AA">
      <w:pPr>
        <w:pStyle w:val="ConsPlusNormal"/>
        <w:spacing w:before="280"/>
        <w:ind w:firstLine="540"/>
        <w:jc w:val="both"/>
      </w:pPr>
      <w:bookmarkStart w:id="11" w:name="P82"/>
      <w:bookmarkEnd w:id="11"/>
      <w:r>
        <w:t xml:space="preserve">При личном представлении лицом, не включенным в список, мобилизованным в ином субъекте РФ в многофункциональный центр заявления и в случае наличия у них документов, подтверждающих факты, указанные в </w:t>
      </w:r>
      <w:hyperlink w:anchor="P79">
        <w:r>
          <w:rPr>
            <w:color w:val="0000FF"/>
          </w:rPr>
          <w:t>абзацах втором</w:t>
        </w:r>
      </w:hyperlink>
      <w:r>
        <w:t xml:space="preserve">, </w:t>
      </w:r>
      <w:hyperlink w:anchor="P81">
        <w:r>
          <w:rPr>
            <w:color w:val="0000FF"/>
          </w:rPr>
          <w:t>третьем</w:t>
        </w:r>
      </w:hyperlink>
      <w:r>
        <w:t xml:space="preserve"> настоящего пункта, многофункциональный центр изготавливает копии представленных документов и заверяет их, оригиналы документов незамедлительно возвращает лицу, не включенному в список, мобилизованному в ином </w:t>
      </w:r>
      <w:r>
        <w:lastRenderedPageBreak/>
        <w:t>субъекте РФ.</w:t>
      </w:r>
    </w:p>
    <w:p w:rsidR="00CA05AA" w:rsidRDefault="00CA05AA">
      <w:pPr>
        <w:pStyle w:val="ConsPlusNormal"/>
        <w:jc w:val="both"/>
      </w:pPr>
      <w:r>
        <w:t xml:space="preserve">(в ред. </w:t>
      </w:r>
      <w:hyperlink r:id="rId54">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r>
        <w:t xml:space="preserve">Заявление может быть представлено в многофункциональный центр лицом, не включенным в список, мобилизованным в ином субъекте РФ посредством направления через организации почтовой связи. В данном случае подлинность подписи лица, не включенного в список, мобилизованного в ином субъекте РФ на заявлении должна быть заверена в установленном законодательством порядке. Также к заявлению могут быть приложены документы, указанные в </w:t>
      </w:r>
      <w:hyperlink w:anchor="P82">
        <w:r>
          <w:rPr>
            <w:color w:val="0000FF"/>
          </w:rPr>
          <w:t>абзаце четвертом</w:t>
        </w:r>
      </w:hyperlink>
      <w:r>
        <w:t xml:space="preserve"> настоящего пункта.</w:t>
      </w:r>
    </w:p>
    <w:p w:rsidR="00CA05AA" w:rsidRDefault="00CA05AA">
      <w:pPr>
        <w:pStyle w:val="ConsPlusNormal"/>
        <w:jc w:val="both"/>
      </w:pPr>
      <w:r>
        <w:t xml:space="preserve">(в ред. </w:t>
      </w:r>
      <w:hyperlink r:id="rId55">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r>
        <w:t>В случае обращения за предоставлением единовременной выплаты через федеральную государственную информационную систему "Единый портал государственных и муниципальных услуг (функций)" (далее - Единый портал) в многофункциональный центр в течение 10 рабочих дней со дня обращения представляется:</w:t>
      </w:r>
    </w:p>
    <w:p w:rsidR="00CA05AA" w:rsidRDefault="00CA05AA">
      <w:pPr>
        <w:pStyle w:val="ConsPlusNormal"/>
        <w:jc w:val="both"/>
      </w:pPr>
      <w:r>
        <w:t xml:space="preserve">(в ред. </w:t>
      </w:r>
      <w:hyperlink r:id="rId56">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r>
        <w:t>1) документ (сведения) о факте призыва на военную службу по мобилизации военным комиссариатом муниципального образования Омской области (лицом, не включенным в список);</w:t>
      </w:r>
    </w:p>
    <w:p w:rsidR="00CA05AA" w:rsidRDefault="00CA05AA">
      <w:pPr>
        <w:pStyle w:val="ConsPlusNormal"/>
        <w:jc w:val="both"/>
      </w:pPr>
      <w:r>
        <w:t xml:space="preserve">(абзац введен </w:t>
      </w:r>
      <w:hyperlink r:id="rId57">
        <w:r>
          <w:rPr>
            <w:color w:val="0000FF"/>
          </w:rPr>
          <w:t>Указом</w:t>
        </w:r>
      </w:hyperlink>
      <w:r>
        <w:t xml:space="preserve"> Губернатора Омской области от 23.03.2023 N 61)</w:t>
      </w:r>
    </w:p>
    <w:p w:rsidR="00CA05AA" w:rsidRDefault="00CA05AA">
      <w:pPr>
        <w:pStyle w:val="ConsPlusNormal"/>
        <w:spacing w:before="280"/>
        <w:ind w:firstLine="540"/>
        <w:jc w:val="both"/>
      </w:pPr>
      <w:r>
        <w:t>2) документ о факте призыва на военную службу по мобилизации в ином субъекте Российской Федерации (информация о военном комиссариате муниципального образования иного субъекта Российской Федерации, в котором имеются сведения о призыве на военную службу по мобилизации) (мобилизованным в ином субъекте РФ).</w:t>
      </w:r>
    </w:p>
    <w:p w:rsidR="00CA05AA" w:rsidRDefault="00CA05AA">
      <w:pPr>
        <w:pStyle w:val="ConsPlusNormal"/>
        <w:jc w:val="both"/>
      </w:pPr>
      <w:r>
        <w:t xml:space="preserve">(абзац введен </w:t>
      </w:r>
      <w:hyperlink r:id="rId58">
        <w:r>
          <w:rPr>
            <w:color w:val="0000FF"/>
          </w:rPr>
          <w:t>Указом</w:t>
        </w:r>
      </w:hyperlink>
      <w:r>
        <w:t xml:space="preserve"> Губернатора Омской области от 23.03.2023 N 61)</w:t>
      </w:r>
    </w:p>
    <w:p w:rsidR="00CA05AA" w:rsidRDefault="00CA05AA">
      <w:pPr>
        <w:pStyle w:val="ConsPlusNormal"/>
        <w:spacing w:before="280"/>
        <w:ind w:firstLine="540"/>
        <w:jc w:val="both"/>
      </w:pPr>
      <w:r>
        <w:t>При непредставлении документа (сведений) о факте призыва на военную службу по мобилизации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CA05AA" w:rsidRDefault="00CA05AA">
      <w:pPr>
        <w:pStyle w:val="ConsPlusNormal"/>
        <w:jc w:val="both"/>
      </w:pPr>
      <w:r>
        <w:t xml:space="preserve">(абзац введен </w:t>
      </w:r>
      <w:hyperlink r:id="rId59">
        <w:r>
          <w:rPr>
            <w:color w:val="0000FF"/>
          </w:rPr>
          <w:t>Указом</w:t>
        </w:r>
      </w:hyperlink>
      <w:r>
        <w:t xml:space="preserve"> Губернатора Омской области от 23.03.2023 N 61)</w:t>
      </w:r>
    </w:p>
    <w:p w:rsidR="00CA05AA" w:rsidRDefault="00CA05AA">
      <w:pPr>
        <w:pStyle w:val="ConsPlusNormal"/>
        <w:spacing w:before="280"/>
        <w:ind w:firstLine="540"/>
        <w:jc w:val="both"/>
      </w:pPr>
      <w:r>
        <w:t>Заявление регистрируется многофункциональным центром в день его представления в многофункциональный центр с указанием номера и даты регистрации. Под днем представления заявления в настоящем Порядке понимается день личного обращения с заявлением в многофункциональный центр, день поступления в многофункциональный центр заявления посредством почтовой связи, с использованием Единого портала или следующий рабочий день в случае поступления заявления в многофункциональный центр по окончании рабочего времени.</w:t>
      </w:r>
    </w:p>
    <w:p w:rsidR="00CA05AA" w:rsidRDefault="00CA05AA">
      <w:pPr>
        <w:pStyle w:val="ConsPlusNormal"/>
        <w:jc w:val="both"/>
      </w:pPr>
      <w:r>
        <w:lastRenderedPageBreak/>
        <w:t xml:space="preserve">(в ред. </w:t>
      </w:r>
      <w:hyperlink r:id="rId60">
        <w:r>
          <w:rPr>
            <w:color w:val="0000FF"/>
          </w:rPr>
          <w:t>Указа</w:t>
        </w:r>
      </w:hyperlink>
      <w:r>
        <w:t xml:space="preserve"> Губернатора Омской области от 20.02.2023 N 31)</w:t>
      </w:r>
    </w:p>
    <w:p w:rsidR="00CA05AA" w:rsidRDefault="00CA05AA">
      <w:pPr>
        <w:pStyle w:val="ConsPlusNormal"/>
        <w:spacing w:before="280"/>
        <w:ind w:firstLine="540"/>
        <w:jc w:val="both"/>
      </w:pPr>
      <w:r>
        <w:t>В целях получения единовременной выплаты от имени лица, не включенного в список, мобилизованного в ином субъекте РФ может обратиться представитель, который дополнительно представляет:</w:t>
      </w:r>
    </w:p>
    <w:p w:rsidR="00CA05AA" w:rsidRDefault="00CA05AA">
      <w:pPr>
        <w:pStyle w:val="ConsPlusNormal"/>
        <w:jc w:val="both"/>
      </w:pPr>
      <w:r>
        <w:t xml:space="preserve">(в ред. </w:t>
      </w:r>
      <w:hyperlink r:id="rId61">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r>
        <w:t>- документ, удостоверяющий личность;</w:t>
      </w:r>
    </w:p>
    <w:p w:rsidR="00CA05AA" w:rsidRDefault="00CA05AA">
      <w:pPr>
        <w:pStyle w:val="ConsPlusNormal"/>
        <w:spacing w:before="280"/>
        <w:ind w:firstLine="540"/>
        <w:jc w:val="both"/>
      </w:pPr>
      <w:r>
        <w:t>-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CA05AA" w:rsidRDefault="00CA05AA">
      <w:pPr>
        <w:pStyle w:val="ConsPlusNormal"/>
        <w:spacing w:before="280"/>
        <w:ind w:firstLine="540"/>
        <w:jc w:val="both"/>
      </w:pPr>
      <w:r>
        <w:t xml:space="preserve">Решение о предоставлении (отказе в предоставлении) единовременной выплаты принимается многофункциональным центром по месту жительства (пребывания, призыва) мобилизованного в Омской области, по месту жительства мобилизованного в ином субъекте РФ не позднее 5 рабочих дней со дня поступления ответов на межведомственные запросы, направленные в соответствии с </w:t>
      </w:r>
      <w:hyperlink w:anchor="P79">
        <w:r>
          <w:rPr>
            <w:color w:val="0000FF"/>
          </w:rPr>
          <w:t>абзацами вторым</w:t>
        </w:r>
      </w:hyperlink>
      <w:r>
        <w:t xml:space="preserve">, </w:t>
      </w:r>
      <w:hyperlink w:anchor="P81">
        <w:r>
          <w:rPr>
            <w:color w:val="0000FF"/>
          </w:rPr>
          <w:t>третьим</w:t>
        </w:r>
      </w:hyperlink>
      <w:r>
        <w:t xml:space="preserve"> настоящего пункта.</w:t>
      </w:r>
    </w:p>
    <w:p w:rsidR="00CA05AA" w:rsidRDefault="00CA05AA">
      <w:pPr>
        <w:pStyle w:val="ConsPlusNormal"/>
        <w:jc w:val="both"/>
      </w:pPr>
      <w:r>
        <w:t xml:space="preserve">(в ред. </w:t>
      </w:r>
      <w:hyperlink r:id="rId62">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r>
        <w:t>Единовременная выплата предоставляется через кредитные организации путем ее перечисления на банковский счет лица, не включенного в список, мобилизованного в ином субъекте РФ, указанный в заявлении.</w:t>
      </w:r>
    </w:p>
    <w:p w:rsidR="00CA05AA" w:rsidRDefault="00CA05AA">
      <w:pPr>
        <w:pStyle w:val="ConsPlusNormal"/>
        <w:jc w:val="both"/>
      </w:pPr>
      <w:r>
        <w:t xml:space="preserve">(в ред. </w:t>
      </w:r>
      <w:hyperlink r:id="rId63">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r>
        <w:t>Основаниями для принятия решения об отказе в предоставлении единовременной выплаты являются:</w:t>
      </w:r>
    </w:p>
    <w:p w:rsidR="00CA05AA" w:rsidRDefault="00CA05AA">
      <w:pPr>
        <w:pStyle w:val="ConsPlusNormal"/>
        <w:spacing w:before="280"/>
        <w:ind w:firstLine="540"/>
        <w:jc w:val="both"/>
      </w:pPr>
      <w:r>
        <w:t>- отсутствие у лица, не включенного в список, мобилизованного в ином субъекте РФ права на предоставление единовременной выплаты (в том числе предоставление в ином субъекте Российской Федерации аналогичной меры социальной поддержки мобилизованному в ином субъекте РФ, в котором он зарегистрирован по месту жительства (пребывания));</w:t>
      </w:r>
    </w:p>
    <w:p w:rsidR="00CA05AA" w:rsidRDefault="00CA05AA">
      <w:pPr>
        <w:pStyle w:val="ConsPlusNormal"/>
        <w:jc w:val="both"/>
      </w:pPr>
      <w:r>
        <w:t xml:space="preserve">(в ред. </w:t>
      </w:r>
      <w:hyperlink r:id="rId64">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r>
        <w:t>- непредставление или представление не в полном объеме документов в соответствии с настоящим пунктом;</w:t>
      </w:r>
    </w:p>
    <w:p w:rsidR="00CA05AA" w:rsidRDefault="00CA05AA">
      <w:pPr>
        <w:pStyle w:val="ConsPlusNormal"/>
        <w:spacing w:before="280"/>
        <w:ind w:firstLine="540"/>
        <w:jc w:val="both"/>
      </w:pPr>
      <w:r>
        <w:t>- наличие в представленных документах недостоверных и (или) противоречащих друг другу сведений;</w:t>
      </w:r>
    </w:p>
    <w:p w:rsidR="00CA05AA" w:rsidRDefault="00CA05AA">
      <w:pPr>
        <w:pStyle w:val="ConsPlusNormal"/>
        <w:jc w:val="both"/>
      </w:pPr>
      <w:r>
        <w:t xml:space="preserve">(в ред. </w:t>
      </w:r>
      <w:hyperlink r:id="rId65">
        <w:r>
          <w:rPr>
            <w:color w:val="0000FF"/>
          </w:rPr>
          <w:t>Указа</w:t>
        </w:r>
      </w:hyperlink>
      <w:r>
        <w:t xml:space="preserve"> Губернатора Омской области от 20.02.2023 N 31)</w:t>
      </w:r>
    </w:p>
    <w:p w:rsidR="00CA05AA" w:rsidRDefault="00CA05AA">
      <w:pPr>
        <w:pStyle w:val="ConsPlusNormal"/>
        <w:spacing w:before="280"/>
        <w:ind w:firstLine="540"/>
        <w:jc w:val="both"/>
      </w:pPr>
      <w:r>
        <w:t xml:space="preserve">- наличие у многофункционального центра сведений об утрате мобилизованным в ином субъекте РФ статуса лица, призванного на военную службу по мобилизации, в период подготовки к прохождению военной </w:t>
      </w:r>
      <w:r>
        <w:lastRenderedPageBreak/>
        <w:t>службы (со дня призыва на военную службу по мобилизации до дня отбытия в воинскую часть для прохождения такой военной службы).</w:t>
      </w:r>
    </w:p>
    <w:p w:rsidR="00CA05AA" w:rsidRDefault="00CA05AA">
      <w:pPr>
        <w:pStyle w:val="ConsPlusNormal"/>
        <w:jc w:val="both"/>
      </w:pPr>
      <w:r>
        <w:t xml:space="preserve">(абзац введен </w:t>
      </w:r>
      <w:hyperlink r:id="rId66">
        <w:r>
          <w:rPr>
            <w:color w:val="0000FF"/>
          </w:rPr>
          <w:t>Указом</w:t>
        </w:r>
      </w:hyperlink>
      <w:r>
        <w:t xml:space="preserve"> Губернатора Омской области от 20.02.2023 N 31)</w:t>
      </w:r>
    </w:p>
    <w:p w:rsidR="00CA05AA" w:rsidRDefault="00CA05AA">
      <w:pPr>
        <w:pStyle w:val="ConsPlusNormal"/>
        <w:spacing w:before="280"/>
        <w:ind w:firstLine="540"/>
        <w:jc w:val="both"/>
      </w:pPr>
      <w:r>
        <w:t>В случае принятия решения об отказе в предоставлении единовременной выплаты многофункциональный центр направляет лицу, не включенному в список, мобилизованному в ином субъекте РФ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лица, не включенного в список, мобилизованного в ином субъекте РФ) в срок не позднее 5 рабочих дней со дня принятия такого решения.</w:t>
      </w:r>
    </w:p>
    <w:p w:rsidR="00CA05AA" w:rsidRDefault="00CA05AA">
      <w:pPr>
        <w:pStyle w:val="ConsPlusNormal"/>
        <w:jc w:val="both"/>
      </w:pPr>
      <w:r>
        <w:t xml:space="preserve">(в ред. </w:t>
      </w:r>
      <w:hyperlink r:id="rId67">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r>
        <w:t>Решение об отказе в предоставлении единовременной выплаты может быть обжаловано в установленном законодательством порядке.</w:t>
      </w:r>
    </w:p>
    <w:p w:rsidR="00CA05AA" w:rsidRDefault="00CA05AA">
      <w:pPr>
        <w:pStyle w:val="ConsPlusNormal"/>
        <w:jc w:val="both"/>
      </w:pPr>
      <w:r>
        <w:t xml:space="preserve">(п. 5.1 введен </w:t>
      </w:r>
      <w:hyperlink r:id="rId68">
        <w:r>
          <w:rPr>
            <w:color w:val="0000FF"/>
          </w:rPr>
          <w:t>Указом</w:t>
        </w:r>
      </w:hyperlink>
      <w:r>
        <w:t xml:space="preserve"> Губернатора Омской области от 24.11.2022 N 198)</w:t>
      </w:r>
    </w:p>
    <w:p w:rsidR="00CA05AA" w:rsidRDefault="00CA05AA">
      <w:pPr>
        <w:pStyle w:val="ConsPlusNormal"/>
        <w:spacing w:before="280"/>
        <w:ind w:firstLine="540"/>
        <w:jc w:val="both"/>
      </w:pPr>
      <w:r>
        <w:t>6. Единовременная выплата предоставляется не позднее последнего числа месяца, следующего за месяцем, в котором принято решение о ее предоставлении.</w:t>
      </w:r>
    </w:p>
    <w:p w:rsidR="00CA05AA" w:rsidRDefault="00CA05AA">
      <w:pPr>
        <w:pStyle w:val="ConsPlusNormal"/>
        <w:jc w:val="both"/>
      </w:pPr>
      <w:r>
        <w:t xml:space="preserve">(в ред. Указов Губернатора Омской области от 19.10.2022 </w:t>
      </w:r>
      <w:hyperlink r:id="rId69">
        <w:r>
          <w:rPr>
            <w:color w:val="0000FF"/>
          </w:rPr>
          <w:t>N 179</w:t>
        </w:r>
      </w:hyperlink>
      <w:r>
        <w:t xml:space="preserve">, от 24.11.2022 </w:t>
      </w:r>
      <w:hyperlink r:id="rId70">
        <w:r>
          <w:rPr>
            <w:color w:val="0000FF"/>
          </w:rPr>
          <w:t>N 198</w:t>
        </w:r>
      </w:hyperlink>
      <w:r>
        <w:t>)</w:t>
      </w:r>
    </w:p>
    <w:p w:rsidR="00CA05AA" w:rsidRDefault="00CA05AA">
      <w:pPr>
        <w:pStyle w:val="ConsPlusNormal"/>
        <w:spacing w:before="280"/>
        <w:ind w:firstLine="540"/>
        <w:jc w:val="both"/>
      </w:pPr>
      <w:bookmarkStart w:id="12" w:name="P118"/>
      <w:bookmarkEnd w:id="12"/>
      <w:r>
        <w:t xml:space="preserve">6.1. В случае гибели (смерти) мобилизованного в Омской области (в том числе в случае гибели (смерти) лица, не включенного в список), мобилизованного в ином субъекте РФ (далее - мобилизованный) единовременная выплата предоставляется одному из членов семьи мобилизованного (за исключением членов семьи, указанных в </w:t>
      </w:r>
      <w:hyperlink w:anchor="P121">
        <w:r>
          <w:rPr>
            <w:color w:val="0000FF"/>
          </w:rPr>
          <w:t>подпункте 2</w:t>
        </w:r>
      </w:hyperlink>
      <w:r>
        <w:t xml:space="preserve"> настоящего пункта) исходя из степени родства с ним (далее - заявитель) в порядке очередности:</w:t>
      </w:r>
    </w:p>
    <w:p w:rsidR="00CA05AA" w:rsidRDefault="00CA05AA">
      <w:pPr>
        <w:pStyle w:val="ConsPlusNormal"/>
        <w:jc w:val="both"/>
      </w:pPr>
      <w:r>
        <w:t xml:space="preserve">(в ред. Указов Губернатора Омской области от 20.12.2022 </w:t>
      </w:r>
      <w:hyperlink r:id="rId71">
        <w:r>
          <w:rPr>
            <w:color w:val="0000FF"/>
          </w:rPr>
          <w:t>N 213</w:t>
        </w:r>
      </w:hyperlink>
      <w:r>
        <w:t xml:space="preserve">, от 20.02.2023 </w:t>
      </w:r>
      <w:hyperlink r:id="rId72">
        <w:r>
          <w:rPr>
            <w:color w:val="0000FF"/>
          </w:rPr>
          <w:t>N 31</w:t>
        </w:r>
      </w:hyperlink>
      <w:r>
        <w:t xml:space="preserve">, от 23.03.2023 </w:t>
      </w:r>
      <w:hyperlink r:id="rId73">
        <w:r>
          <w:rPr>
            <w:color w:val="0000FF"/>
          </w:rPr>
          <w:t>N 61</w:t>
        </w:r>
      </w:hyperlink>
      <w:r>
        <w:t>)</w:t>
      </w:r>
    </w:p>
    <w:p w:rsidR="00CA05AA" w:rsidRDefault="00CA05AA">
      <w:pPr>
        <w:pStyle w:val="ConsPlusNormal"/>
        <w:spacing w:before="280"/>
        <w:ind w:firstLine="540"/>
        <w:jc w:val="both"/>
      </w:pPr>
      <w:bookmarkStart w:id="13" w:name="P120"/>
      <w:bookmarkEnd w:id="13"/>
      <w:r>
        <w:t>1) вдове (вдовцу), состоящей (состоящему) в зарегистрированном браке на день гибели (смерти) мобилизованного и не вступившей (не вступившему) в повторный брак;</w:t>
      </w:r>
    </w:p>
    <w:p w:rsidR="00CA05AA" w:rsidRDefault="00CA05AA">
      <w:pPr>
        <w:pStyle w:val="ConsPlusNormal"/>
        <w:spacing w:before="280"/>
        <w:ind w:firstLine="540"/>
        <w:jc w:val="both"/>
      </w:pPr>
      <w:bookmarkStart w:id="14" w:name="P121"/>
      <w:bookmarkEnd w:id="14"/>
      <w:r>
        <w:t xml:space="preserve">2) несовершеннолетним детям мобилизованного в равных долях при отсутствии члена семьи, указанного в </w:t>
      </w:r>
      <w:hyperlink w:anchor="P120">
        <w:r>
          <w:rPr>
            <w:color w:val="0000FF"/>
          </w:rPr>
          <w:t>подпункте 1</w:t>
        </w:r>
      </w:hyperlink>
      <w:r>
        <w:t xml:space="preserve"> настоящего пункта. Возраст детей мобилизованного учитывается по состоянию на день его гибели (смерти);</w:t>
      </w:r>
    </w:p>
    <w:p w:rsidR="00CA05AA" w:rsidRDefault="00CA05AA">
      <w:pPr>
        <w:pStyle w:val="ConsPlusNormal"/>
        <w:jc w:val="both"/>
      </w:pPr>
      <w:r>
        <w:t xml:space="preserve">(в ред. </w:t>
      </w:r>
      <w:hyperlink r:id="rId74">
        <w:r>
          <w:rPr>
            <w:color w:val="0000FF"/>
          </w:rPr>
          <w:t>Указа</w:t>
        </w:r>
      </w:hyperlink>
      <w:r>
        <w:t xml:space="preserve"> Губернатора Омской области от 20.12.2022 N 213)</w:t>
      </w:r>
    </w:p>
    <w:p w:rsidR="00CA05AA" w:rsidRDefault="00CA05AA">
      <w:pPr>
        <w:pStyle w:val="ConsPlusNormal"/>
        <w:spacing w:before="280"/>
        <w:ind w:firstLine="540"/>
        <w:jc w:val="both"/>
      </w:pPr>
      <w:r>
        <w:t xml:space="preserve">3) одному из родителей погибшего (умершего) мобилизованного с согласия другого родителя при отсутствии членов семьи, указанных в </w:t>
      </w:r>
      <w:hyperlink w:anchor="P120">
        <w:r>
          <w:rPr>
            <w:color w:val="0000FF"/>
          </w:rPr>
          <w:t>подпунктах 1</w:t>
        </w:r>
      </w:hyperlink>
      <w:r>
        <w:t xml:space="preserve">, </w:t>
      </w:r>
      <w:hyperlink w:anchor="P121">
        <w:r>
          <w:rPr>
            <w:color w:val="0000FF"/>
          </w:rPr>
          <w:t>2</w:t>
        </w:r>
      </w:hyperlink>
      <w:r>
        <w:t xml:space="preserve"> настоящего пункта. Из числа заявителей исключаются родители, лишенные родительских прав или ограниченные в родительских правах.</w:t>
      </w:r>
    </w:p>
    <w:p w:rsidR="00CA05AA" w:rsidRDefault="00CA05AA">
      <w:pPr>
        <w:pStyle w:val="ConsPlusNormal"/>
        <w:spacing w:before="280"/>
        <w:ind w:firstLine="540"/>
        <w:jc w:val="both"/>
      </w:pPr>
      <w:r>
        <w:t>Единовременная выплата предоставляется члену (членам) семьи погибшего (умершего) мобилизованного при условии ее непредоставления мобилизованному.</w:t>
      </w:r>
    </w:p>
    <w:p w:rsidR="00CA05AA" w:rsidRDefault="00CA05AA">
      <w:pPr>
        <w:pStyle w:val="ConsPlusNormal"/>
        <w:jc w:val="both"/>
      </w:pPr>
      <w:r>
        <w:t xml:space="preserve">(абзац введен </w:t>
      </w:r>
      <w:hyperlink r:id="rId75">
        <w:r>
          <w:rPr>
            <w:color w:val="0000FF"/>
          </w:rPr>
          <w:t>Указом</w:t>
        </w:r>
      </w:hyperlink>
      <w:r>
        <w:t xml:space="preserve"> Губернатора Омской области от 20.02.2023 N 31)</w:t>
      </w:r>
    </w:p>
    <w:p w:rsidR="00CA05AA" w:rsidRDefault="00CA05AA">
      <w:pPr>
        <w:pStyle w:val="ConsPlusNormal"/>
        <w:jc w:val="both"/>
      </w:pPr>
      <w:r>
        <w:t xml:space="preserve">(п. 6.1 введен </w:t>
      </w:r>
      <w:hyperlink r:id="rId76">
        <w:r>
          <w:rPr>
            <w:color w:val="0000FF"/>
          </w:rPr>
          <w:t>Указом</w:t>
        </w:r>
      </w:hyperlink>
      <w:r>
        <w:t xml:space="preserve"> Губернатора Омской области от 24.11.2022 N 198)</w:t>
      </w:r>
    </w:p>
    <w:p w:rsidR="00CA05AA" w:rsidRDefault="00CA05AA">
      <w:pPr>
        <w:pStyle w:val="ConsPlusNormal"/>
        <w:spacing w:before="280"/>
        <w:ind w:firstLine="540"/>
        <w:jc w:val="both"/>
      </w:pPr>
      <w:bookmarkStart w:id="15" w:name="P127"/>
      <w:bookmarkEnd w:id="15"/>
      <w:r>
        <w:t>6.2. Для назначения единовременной выплаты заявитель представляет в многофункциональный центр по месту жительства (пребывания, призыва) погибшего (умершего) мобилизованного заявление по форме, утвержденной Министерством, и следующие документы:</w:t>
      </w:r>
    </w:p>
    <w:p w:rsidR="00CA05AA" w:rsidRDefault="00CA05AA">
      <w:pPr>
        <w:pStyle w:val="ConsPlusNormal"/>
        <w:spacing w:before="280"/>
        <w:ind w:firstLine="540"/>
        <w:jc w:val="both"/>
      </w:pPr>
      <w:r>
        <w:t>1) документ, удостоверяющий личность;</w:t>
      </w:r>
    </w:p>
    <w:p w:rsidR="00CA05AA" w:rsidRDefault="00CA05AA">
      <w:pPr>
        <w:pStyle w:val="ConsPlusNormal"/>
        <w:spacing w:before="280"/>
        <w:ind w:firstLine="540"/>
        <w:jc w:val="both"/>
      </w:pPr>
      <w:r>
        <w:t>2) документ, подтверждающий гибель (смерть) мобилизованного в результате участия в специальной военной операции.</w:t>
      </w:r>
    </w:p>
    <w:p w:rsidR="00CA05AA" w:rsidRDefault="00CA05AA">
      <w:pPr>
        <w:pStyle w:val="ConsPlusNormal"/>
        <w:spacing w:before="280"/>
        <w:ind w:firstLine="540"/>
        <w:jc w:val="both"/>
      </w:pPr>
      <w:r>
        <w:t>В случае гибели (смерти) лица, не включенного в список, в результате участия в специальной военной операции заявитель дополнительно представляет документ, подтверждающий факт призыва такого лица на военную службу по мобилизации военным комиссариатом муниципального образования Омской области. При непредставлении заявителем указанного документа многофункциональный центр в течение 5 рабочих дней со дня представления заявления запрашивает соответствующие сведения посредством межведомственного информационного взаимодействия.</w:t>
      </w:r>
    </w:p>
    <w:p w:rsidR="00CA05AA" w:rsidRDefault="00CA05AA">
      <w:pPr>
        <w:pStyle w:val="ConsPlusNormal"/>
        <w:jc w:val="both"/>
      </w:pPr>
      <w:r>
        <w:t xml:space="preserve">(абзац введен </w:t>
      </w:r>
      <w:hyperlink r:id="rId77">
        <w:r>
          <w:rPr>
            <w:color w:val="0000FF"/>
          </w:rPr>
          <w:t>Указом</w:t>
        </w:r>
      </w:hyperlink>
      <w:r>
        <w:t xml:space="preserve"> Губернатора Омской области от 23.03.2023 N 61)</w:t>
      </w:r>
    </w:p>
    <w:p w:rsidR="00CA05AA" w:rsidRDefault="00CA05AA">
      <w:pPr>
        <w:pStyle w:val="ConsPlusNormal"/>
        <w:spacing w:before="280"/>
        <w:ind w:firstLine="540"/>
        <w:jc w:val="both"/>
      </w:pPr>
      <w:r>
        <w:t>В случае гибели (смерти) мобилизованного в ином субъекте РФ в результате участия в специальной военной операции заявитель дополнительно представляет документы, подтверждающие факты призыва мобилизованного в ином субъекте РФ на военную службу по мобилизации военным комиссариатом муниципального образования иного субъекта Российской Федерации и непредоставления ему аналогичной меры социальной поддержки в ином субъекте Российской Федерации. При непредставлении заявителем указанных документов многофункциональный центр в течение 5 рабочих дней со дня представления заявления запрашивает соответствующие сведения посредством межведомственного информационного взаимодействия.</w:t>
      </w:r>
    </w:p>
    <w:p w:rsidR="00CA05AA" w:rsidRDefault="00CA05AA">
      <w:pPr>
        <w:pStyle w:val="ConsPlusNormal"/>
        <w:spacing w:before="280"/>
        <w:ind w:firstLine="540"/>
        <w:jc w:val="both"/>
      </w:pPr>
      <w:r>
        <w:t xml:space="preserve">Документ, подтверждающий родственные отношения с мобилизованным (свидетельство о заключении брака, свидетельство о рождении), а также свидетельство о смерти мобилизованного могут быть представлены по собственной инициативе заявителем, за исключением случая выдачи свидетельств о государственной регистрации актов гражданского состояния </w:t>
      </w:r>
      <w:r>
        <w:lastRenderedPageBreak/>
        <w:t>компетентными органами иностранного государства и их нотариально удостоверенных переводов на русский язык. При непредставлении заявителем указанных документов, выданных в соответствии с законодательством Российской Федерации,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CA05AA" w:rsidRDefault="00CA05AA">
      <w:pPr>
        <w:pStyle w:val="ConsPlusNormal"/>
        <w:jc w:val="both"/>
      </w:pPr>
      <w:r>
        <w:t xml:space="preserve">(п. 6.2 введен </w:t>
      </w:r>
      <w:hyperlink r:id="rId78">
        <w:r>
          <w:rPr>
            <w:color w:val="0000FF"/>
          </w:rPr>
          <w:t>Указом</w:t>
        </w:r>
      </w:hyperlink>
      <w:r>
        <w:t xml:space="preserve"> Губернатора Омской области от 24.11.2022 N 198)</w:t>
      </w:r>
    </w:p>
    <w:p w:rsidR="00CA05AA" w:rsidRDefault="00CA05AA">
      <w:pPr>
        <w:pStyle w:val="ConsPlusNormal"/>
        <w:spacing w:before="280"/>
        <w:ind w:firstLine="540"/>
        <w:jc w:val="both"/>
      </w:pPr>
      <w:bookmarkStart w:id="16" w:name="P135"/>
      <w:bookmarkEnd w:id="16"/>
      <w:r>
        <w:t>6.3. В целях получения единовременной выплаты от имени заявителя может обратиться его представитель, который дополнительно представляет:</w:t>
      </w:r>
    </w:p>
    <w:p w:rsidR="00CA05AA" w:rsidRDefault="00CA05AA">
      <w:pPr>
        <w:pStyle w:val="ConsPlusNormal"/>
        <w:spacing w:before="280"/>
        <w:ind w:firstLine="540"/>
        <w:jc w:val="both"/>
      </w:pPr>
      <w:r>
        <w:t>1) документ, удостоверяющий личность;</w:t>
      </w:r>
    </w:p>
    <w:p w:rsidR="00CA05AA" w:rsidRDefault="00CA05AA">
      <w:pPr>
        <w:pStyle w:val="ConsPlusNormal"/>
        <w:spacing w:before="280"/>
        <w:ind w:firstLine="540"/>
        <w:jc w:val="both"/>
      </w:pPr>
      <w:r>
        <w:t>2)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CA05AA" w:rsidRDefault="00CA05AA">
      <w:pPr>
        <w:pStyle w:val="ConsPlusNormal"/>
        <w:jc w:val="both"/>
      </w:pPr>
      <w:r>
        <w:t xml:space="preserve">(п. 6.3 введен </w:t>
      </w:r>
      <w:hyperlink r:id="rId79">
        <w:r>
          <w:rPr>
            <w:color w:val="0000FF"/>
          </w:rPr>
          <w:t>Указом</w:t>
        </w:r>
      </w:hyperlink>
      <w:r>
        <w:t xml:space="preserve"> Губернатора Омской области от 24.11.2022 N 198)</w:t>
      </w:r>
    </w:p>
    <w:p w:rsidR="00CA05AA" w:rsidRDefault="00CA05AA">
      <w:pPr>
        <w:pStyle w:val="ConsPlusNormal"/>
        <w:spacing w:before="280"/>
        <w:ind w:firstLine="540"/>
        <w:jc w:val="both"/>
      </w:pPr>
      <w:bookmarkStart w:id="17" w:name="P139"/>
      <w:bookmarkEnd w:id="17"/>
      <w:r>
        <w:t xml:space="preserve">6.4. При личном представлении заявителем в многофункциональный центр документов в соответствии с </w:t>
      </w:r>
      <w:hyperlink w:anchor="P127">
        <w:r>
          <w:rPr>
            <w:color w:val="0000FF"/>
          </w:rPr>
          <w:t>пунктами 6.2</w:t>
        </w:r>
      </w:hyperlink>
      <w:r>
        <w:t xml:space="preserve">, </w:t>
      </w:r>
      <w:hyperlink w:anchor="P135">
        <w:r>
          <w:rPr>
            <w:color w:val="0000FF"/>
          </w:rPr>
          <w:t>6.3</w:t>
        </w:r>
      </w:hyperlink>
      <w:r>
        <w:t xml:space="preserve"> настоящего Порядка многофункциональный центр изготавливает копии представленных документов и заверяет их. Оригиналы документов незамедлительно возвращаются заявителю.</w:t>
      </w:r>
    </w:p>
    <w:p w:rsidR="00CA05AA" w:rsidRDefault="00CA05AA">
      <w:pPr>
        <w:pStyle w:val="ConsPlusNormal"/>
        <w:spacing w:before="280"/>
        <w:ind w:firstLine="540"/>
        <w:jc w:val="both"/>
      </w:pPr>
      <w:r>
        <w:t xml:space="preserve">Заявитель вправе представить заявление с приложением документов в соответствии с </w:t>
      </w:r>
      <w:hyperlink w:anchor="P127">
        <w:r>
          <w:rPr>
            <w:color w:val="0000FF"/>
          </w:rPr>
          <w:t>пунктами 6.2</w:t>
        </w:r>
      </w:hyperlink>
      <w:r>
        <w:t xml:space="preserve">, </w:t>
      </w:r>
      <w:hyperlink w:anchor="P135">
        <w:r>
          <w:rPr>
            <w:color w:val="0000FF"/>
          </w:rPr>
          <w:t>6.3</w:t>
        </w:r>
      </w:hyperlink>
      <w:r>
        <w:t xml:space="preserve"> настоящего Порядка в многофункциональный центр посредством направления через организации почтовой связи. В данном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CA05AA" w:rsidRDefault="00CA05AA">
      <w:pPr>
        <w:pStyle w:val="ConsPlusNormal"/>
        <w:spacing w:before="280"/>
        <w:ind w:firstLine="540"/>
        <w:jc w:val="both"/>
      </w:pPr>
      <w:r>
        <w:t>В случае обращения заявителя за предоставлением единовременной выплаты через Единый портал заявитель представляет в многофункциональный центр в течение 10 рабочих дней со дня обращения документ, подтверждающий гибель (смерть) мобилизованного в результате участия в специальной военной операции, сведения о степени родства с мобилизованным, а также:</w:t>
      </w:r>
    </w:p>
    <w:p w:rsidR="00CA05AA" w:rsidRDefault="00CA05AA">
      <w:pPr>
        <w:pStyle w:val="ConsPlusNormal"/>
        <w:jc w:val="both"/>
      </w:pPr>
      <w:r>
        <w:t xml:space="preserve">(в ред. </w:t>
      </w:r>
      <w:hyperlink r:id="rId80">
        <w:r>
          <w:rPr>
            <w:color w:val="0000FF"/>
          </w:rPr>
          <w:t>Указа</w:t>
        </w:r>
      </w:hyperlink>
      <w:r>
        <w:t xml:space="preserve"> Губернатора Омской области от 23.03.2023 N 61)</w:t>
      </w:r>
    </w:p>
    <w:p w:rsidR="00CA05AA" w:rsidRDefault="00CA05AA">
      <w:pPr>
        <w:pStyle w:val="ConsPlusNormal"/>
        <w:spacing w:before="280"/>
        <w:ind w:firstLine="540"/>
        <w:jc w:val="both"/>
      </w:pPr>
      <w:r>
        <w:t>1) документ (сведения) о факте призыва на военную службу по мобилизации военным комиссариатом муниципального образования Омской области (в случае гибели (смерти) лица, не включенного в список);</w:t>
      </w:r>
    </w:p>
    <w:p w:rsidR="00CA05AA" w:rsidRDefault="00CA05AA">
      <w:pPr>
        <w:pStyle w:val="ConsPlusNormal"/>
        <w:jc w:val="both"/>
      </w:pPr>
      <w:r>
        <w:t xml:space="preserve">(абзац введен </w:t>
      </w:r>
      <w:hyperlink r:id="rId81">
        <w:r>
          <w:rPr>
            <w:color w:val="0000FF"/>
          </w:rPr>
          <w:t>Указом</w:t>
        </w:r>
      </w:hyperlink>
      <w:r>
        <w:t xml:space="preserve"> Губернатора Омской области от 23.03.2023 N 61)</w:t>
      </w:r>
    </w:p>
    <w:p w:rsidR="00CA05AA" w:rsidRDefault="00CA05AA">
      <w:pPr>
        <w:pStyle w:val="ConsPlusNormal"/>
        <w:spacing w:before="280"/>
        <w:ind w:firstLine="540"/>
        <w:jc w:val="both"/>
      </w:pPr>
      <w:r>
        <w:t xml:space="preserve">2) документ о факте призыва на военную службу по мобилизации </w:t>
      </w:r>
      <w:r>
        <w:lastRenderedPageBreak/>
        <w:t>военным комиссариатом муниципального образования иного субъекта Российской Федерации (информация о военном комиссариате муниципального образования иного субъекта Российской Федерации, в котором имеются сведения о призыве на военную службу по мобилизации) (в случае гибели (смерти) мобилизованного в ином субъекте РФ).</w:t>
      </w:r>
    </w:p>
    <w:p w:rsidR="00CA05AA" w:rsidRDefault="00CA05AA">
      <w:pPr>
        <w:pStyle w:val="ConsPlusNormal"/>
        <w:jc w:val="both"/>
      </w:pPr>
      <w:r>
        <w:t xml:space="preserve">(абзац введен </w:t>
      </w:r>
      <w:hyperlink r:id="rId82">
        <w:r>
          <w:rPr>
            <w:color w:val="0000FF"/>
          </w:rPr>
          <w:t>Указом</w:t>
        </w:r>
      </w:hyperlink>
      <w:r>
        <w:t xml:space="preserve"> Губернатора Омской области от 23.03.2023 N 61)</w:t>
      </w:r>
    </w:p>
    <w:p w:rsidR="00CA05AA" w:rsidRDefault="00CA05AA">
      <w:pPr>
        <w:pStyle w:val="ConsPlusNormal"/>
        <w:spacing w:before="280"/>
        <w:ind w:firstLine="540"/>
        <w:jc w:val="both"/>
      </w:pPr>
      <w:r>
        <w:t>При непредставлении документа (сведений) о факте призыва на военную службу по мобилизации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CA05AA" w:rsidRDefault="00CA05AA">
      <w:pPr>
        <w:pStyle w:val="ConsPlusNormal"/>
        <w:jc w:val="both"/>
      </w:pPr>
      <w:r>
        <w:t xml:space="preserve">(абзац введен </w:t>
      </w:r>
      <w:hyperlink r:id="rId83">
        <w:r>
          <w:rPr>
            <w:color w:val="0000FF"/>
          </w:rPr>
          <w:t>Указом</w:t>
        </w:r>
      </w:hyperlink>
      <w:r>
        <w:t xml:space="preserve"> Губернатора Омской области от 23.03.2023 N 61)</w:t>
      </w:r>
    </w:p>
    <w:p w:rsidR="00CA05AA" w:rsidRDefault="00CA05AA">
      <w:pPr>
        <w:pStyle w:val="ConsPlusNormal"/>
        <w:spacing w:before="280"/>
        <w:ind w:firstLine="540"/>
        <w:jc w:val="both"/>
      </w:pPr>
      <w:r>
        <w:t>Заявление регистрируется многофункциональным центром в день его представления заявителем с указанием номера и даты регистрации. Под днем представления заявления в настоящем Порядке понимается день личного обращения заявителя в многофункциональный центр с заявлением, день поступления в многофункциональный центр заявления посредством почтовой связи, с использованием Единого портала или следующий рабочий день в случае поступления заявления в многофункциональный центр по окончании рабочего времени.</w:t>
      </w:r>
    </w:p>
    <w:p w:rsidR="00CA05AA" w:rsidRDefault="00CA05AA">
      <w:pPr>
        <w:pStyle w:val="ConsPlusNormal"/>
        <w:jc w:val="both"/>
      </w:pPr>
      <w:r>
        <w:t xml:space="preserve">(в ред. </w:t>
      </w:r>
      <w:hyperlink r:id="rId84">
        <w:r>
          <w:rPr>
            <w:color w:val="0000FF"/>
          </w:rPr>
          <w:t>Указа</w:t>
        </w:r>
      </w:hyperlink>
      <w:r>
        <w:t xml:space="preserve"> Губернатора Омской области от 20.02.2023 N 31)</w:t>
      </w:r>
    </w:p>
    <w:p w:rsidR="00CA05AA" w:rsidRDefault="00CA05AA">
      <w:pPr>
        <w:pStyle w:val="ConsPlusNormal"/>
        <w:jc w:val="both"/>
      </w:pPr>
      <w:r>
        <w:t xml:space="preserve">(п. 6.4 введен </w:t>
      </w:r>
      <w:hyperlink r:id="rId85">
        <w:r>
          <w:rPr>
            <w:color w:val="0000FF"/>
          </w:rPr>
          <w:t>Указом</w:t>
        </w:r>
      </w:hyperlink>
      <w:r>
        <w:t xml:space="preserve"> Губернатора Омской области от 24.11.2022 N 198)</w:t>
      </w:r>
    </w:p>
    <w:p w:rsidR="00CA05AA" w:rsidRDefault="00CA05AA">
      <w:pPr>
        <w:pStyle w:val="ConsPlusNormal"/>
        <w:spacing w:before="280"/>
        <w:ind w:firstLine="540"/>
        <w:jc w:val="both"/>
      </w:pPr>
      <w:r>
        <w:t xml:space="preserve">6.5. Решение о предоставлении (отказе в предоставлении) единовременной выплаты принимается многофункциональным центром в течение 10 рабочих дней со дня регистрации в многофункциональном центре заявления и поступления документов, указанных в </w:t>
      </w:r>
      <w:hyperlink w:anchor="P127">
        <w:r>
          <w:rPr>
            <w:color w:val="0000FF"/>
          </w:rPr>
          <w:t>пунктах 6.2</w:t>
        </w:r>
      </w:hyperlink>
      <w:r>
        <w:t xml:space="preserve"> - </w:t>
      </w:r>
      <w:hyperlink w:anchor="P139">
        <w:r>
          <w:rPr>
            <w:color w:val="0000FF"/>
          </w:rPr>
          <w:t>6.4</w:t>
        </w:r>
      </w:hyperlink>
      <w:r>
        <w:t xml:space="preserve"> настоящего Порядка.</w:t>
      </w:r>
    </w:p>
    <w:p w:rsidR="00CA05AA" w:rsidRDefault="00CA05AA">
      <w:pPr>
        <w:pStyle w:val="ConsPlusNormal"/>
        <w:jc w:val="both"/>
      </w:pPr>
      <w:r>
        <w:t xml:space="preserve">(в ред. </w:t>
      </w:r>
      <w:hyperlink r:id="rId86">
        <w:r>
          <w:rPr>
            <w:color w:val="0000FF"/>
          </w:rPr>
          <w:t>Указа</w:t>
        </w:r>
      </w:hyperlink>
      <w:r>
        <w:t xml:space="preserve"> Губернатора Омской области от 20.02.2023 N 31)</w:t>
      </w:r>
    </w:p>
    <w:p w:rsidR="00CA05AA" w:rsidRDefault="00CA05AA">
      <w:pPr>
        <w:pStyle w:val="ConsPlusNormal"/>
        <w:spacing w:before="280"/>
        <w:ind w:firstLine="540"/>
        <w:jc w:val="both"/>
      </w:pPr>
      <w:r>
        <w:t>Единовременная выплата предоставляется через кредитные организации путем ее перечисления на указанный заявителем в заявлении банковский счет.</w:t>
      </w:r>
    </w:p>
    <w:p w:rsidR="00CA05AA" w:rsidRDefault="00CA05AA">
      <w:pPr>
        <w:pStyle w:val="ConsPlusNormal"/>
        <w:jc w:val="both"/>
      </w:pPr>
      <w:r>
        <w:t xml:space="preserve">(п. 6.5 введен </w:t>
      </w:r>
      <w:hyperlink r:id="rId87">
        <w:r>
          <w:rPr>
            <w:color w:val="0000FF"/>
          </w:rPr>
          <w:t>Указом</w:t>
        </w:r>
      </w:hyperlink>
      <w:r>
        <w:t xml:space="preserve"> Губернатора Омской области от 24.11.2022 N 198)</w:t>
      </w:r>
    </w:p>
    <w:p w:rsidR="00CA05AA" w:rsidRDefault="00CA05AA">
      <w:pPr>
        <w:pStyle w:val="ConsPlusNormal"/>
        <w:spacing w:before="280"/>
        <w:ind w:firstLine="540"/>
        <w:jc w:val="both"/>
      </w:pPr>
      <w:r>
        <w:t>6.6. Основаниями для принятия решения об отказе в предоставлении единовременной выплаты являются:</w:t>
      </w:r>
    </w:p>
    <w:p w:rsidR="00CA05AA" w:rsidRDefault="00CA05AA">
      <w:pPr>
        <w:pStyle w:val="ConsPlusNormal"/>
        <w:spacing w:before="280"/>
        <w:ind w:firstLine="540"/>
        <w:jc w:val="both"/>
      </w:pPr>
      <w:r>
        <w:t>1) отсутствие у заявителя права на получение единовременной выплаты (в том числе отсутствие в списке сведений о мобилизованном в Омской области, предоставление мобилизованному в ином субъекте РФ аналогичной меры социальной поддержки в ином субъекте Российской Федерации);</w:t>
      </w:r>
    </w:p>
    <w:p w:rsidR="00CA05AA" w:rsidRDefault="00CA05AA">
      <w:pPr>
        <w:pStyle w:val="ConsPlusNormal"/>
        <w:spacing w:before="280"/>
        <w:ind w:firstLine="540"/>
        <w:jc w:val="both"/>
      </w:pPr>
      <w:r>
        <w:t xml:space="preserve">2) непредставление или представление не в полном объеме документов в соответствии с </w:t>
      </w:r>
      <w:hyperlink w:anchor="P127">
        <w:r>
          <w:rPr>
            <w:color w:val="0000FF"/>
          </w:rPr>
          <w:t>пунктами 6.2</w:t>
        </w:r>
      </w:hyperlink>
      <w:r>
        <w:t xml:space="preserve"> - </w:t>
      </w:r>
      <w:hyperlink w:anchor="P139">
        <w:r>
          <w:rPr>
            <w:color w:val="0000FF"/>
          </w:rPr>
          <w:t>6.4</w:t>
        </w:r>
      </w:hyperlink>
      <w:r>
        <w:t xml:space="preserve"> настоящего Порядка;</w:t>
      </w:r>
    </w:p>
    <w:p w:rsidR="00CA05AA" w:rsidRDefault="00CA05AA">
      <w:pPr>
        <w:pStyle w:val="ConsPlusNormal"/>
        <w:jc w:val="both"/>
      </w:pPr>
      <w:r>
        <w:lastRenderedPageBreak/>
        <w:t xml:space="preserve">(в ред. </w:t>
      </w:r>
      <w:hyperlink r:id="rId88">
        <w:r>
          <w:rPr>
            <w:color w:val="0000FF"/>
          </w:rPr>
          <w:t>Указа</w:t>
        </w:r>
      </w:hyperlink>
      <w:r>
        <w:t xml:space="preserve"> Губернатора Омской области от 20.02.2023 N 31)</w:t>
      </w:r>
    </w:p>
    <w:p w:rsidR="00CA05AA" w:rsidRDefault="00CA05AA">
      <w:pPr>
        <w:pStyle w:val="ConsPlusNormal"/>
        <w:spacing w:before="280"/>
        <w:ind w:firstLine="540"/>
        <w:jc w:val="both"/>
      </w:pPr>
      <w:r>
        <w:t xml:space="preserve">3) единовременная выплата ранее предоставлена члену (членам) семьи, указанному в </w:t>
      </w:r>
      <w:hyperlink w:anchor="P118">
        <w:r>
          <w:rPr>
            <w:color w:val="0000FF"/>
          </w:rPr>
          <w:t>пункте 6.1</w:t>
        </w:r>
      </w:hyperlink>
      <w:r>
        <w:t xml:space="preserve"> настоящего Порядка;</w:t>
      </w:r>
    </w:p>
    <w:p w:rsidR="00CA05AA" w:rsidRDefault="00CA05AA">
      <w:pPr>
        <w:pStyle w:val="ConsPlusNormal"/>
        <w:jc w:val="both"/>
      </w:pPr>
      <w:r>
        <w:t xml:space="preserve">(в ред. </w:t>
      </w:r>
      <w:hyperlink r:id="rId89">
        <w:r>
          <w:rPr>
            <w:color w:val="0000FF"/>
          </w:rPr>
          <w:t>Указа</w:t>
        </w:r>
      </w:hyperlink>
      <w:r>
        <w:t xml:space="preserve"> Губернатора Омской области от 20.12.2022 N 213)</w:t>
      </w:r>
    </w:p>
    <w:p w:rsidR="00CA05AA" w:rsidRDefault="00CA05AA">
      <w:pPr>
        <w:pStyle w:val="ConsPlusNormal"/>
        <w:spacing w:before="280"/>
        <w:ind w:firstLine="540"/>
        <w:jc w:val="both"/>
      </w:pPr>
      <w:r>
        <w:t>4) наличие в представленных документах недостоверных и (или) противоречащих друг другу сведений.</w:t>
      </w:r>
    </w:p>
    <w:p w:rsidR="00CA05AA" w:rsidRDefault="00CA05AA">
      <w:pPr>
        <w:pStyle w:val="ConsPlusNormal"/>
        <w:jc w:val="both"/>
      </w:pPr>
      <w:r>
        <w:t xml:space="preserve">(п. 6.6 введен </w:t>
      </w:r>
      <w:hyperlink r:id="rId90">
        <w:r>
          <w:rPr>
            <w:color w:val="0000FF"/>
          </w:rPr>
          <w:t>Указом</w:t>
        </w:r>
      </w:hyperlink>
      <w:r>
        <w:t xml:space="preserve"> Губернатора Омской области от 24.11.2022 N 198)</w:t>
      </w:r>
    </w:p>
    <w:p w:rsidR="00CA05AA" w:rsidRDefault="00CA05AA">
      <w:pPr>
        <w:pStyle w:val="ConsPlusNormal"/>
        <w:spacing w:before="280"/>
        <w:ind w:firstLine="540"/>
        <w:jc w:val="both"/>
      </w:pPr>
      <w:r>
        <w:t>6.7. В случае принятия решения об отказе в предоставлении единовременной выплаты многофункциональный центр направляет заявителю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в срок не позднее 5 рабочих дней со дня принятия такого решения.</w:t>
      </w:r>
    </w:p>
    <w:p w:rsidR="00CA05AA" w:rsidRDefault="00CA05AA">
      <w:pPr>
        <w:pStyle w:val="ConsPlusNormal"/>
        <w:spacing w:before="280"/>
        <w:ind w:firstLine="540"/>
        <w:jc w:val="both"/>
      </w:pPr>
      <w:r>
        <w:t>Решение об отказе в предоставлении выплаты может быть обжаловано заявителем в установленном законодательством порядке.</w:t>
      </w:r>
    </w:p>
    <w:p w:rsidR="00CA05AA" w:rsidRDefault="00CA05AA">
      <w:pPr>
        <w:pStyle w:val="ConsPlusNormal"/>
        <w:jc w:val="both"/>
      </w:pPr>
      <w:r>
        <w:t xml:space="preserve">(п. 6.7 введен </w:t>
      </w:r>
      <w:hyperlink r:id="rId91">
        <w:r>
          <w:rPr>
            <w:color w:val="0000FF"/>
          </w:rPr>
          <w:t>Указом</w:t>
        </w:r>
      </w:hyperlink>
      <w:r>
        <w:t xml:space="preserve"> Губернатора Омской области от 24.11.2022 N 198)</w:t>
      </w:r>
    </w:p>
    <w:p w:rsidR="00CA05AA" w:rsidRDefault="00CA05AA">
      <w:pPr>
        <w:pStyle w:val="ConsPlusNormal"/>
        <w:spacing w:before="280"/>
        <w:ind w:firstLine="540"/>
        <w:jc w:val="both"/>
      </w:pPr>
      <w:bookmarkStart w:id="18" w:name="P167"/>
      <w:bookmarkEnd w:id="18"/>
      <w:r>
        <w:t>6.8. Право на предоставление единовременной выплаты, не полученной мобилизованным, сохраняется у заявителя в течение четырех месяцев с даты государственной регистрации смерти мобилизованного.</w:t>
      </w:r>
    </w:p>
    <w:p w:rsidR="00CA05AA" w:rsidRDefault="00CA05AA">
      <w:pPr>
        <w:pStyle w:val="ConsPlusNormal"/>
        <w:jc w:val="both"/>
      </w:pPr>
      <w:r>
        <w:t xml:space="preserve">(в ред. </w:t>
      </w:r>
      <w:hyperlink r:id="rId92">
        <w:r>
          <w:rPr>
            <w:color w:val="0000FF"/>
          </w:rPr>
          <w:t>Указа</w:t>
        </w:r>
      </w:hyperlink>
      <w:r>
        <w:t xml:space="preserve"> Губернатора Омской области от 20.02.2023 N 31)</w:t>
      </w:r>
    </w:p>
    <w:p w:rsidR="00CA05AA" w:rsidRDefault="00CA05AA">
      <w:pPr>
        <w:pStyle w:val="ConsPlusNormal"/>
        <w:spacing w:before="280"/>
        <w:ind w:firstLine="540"/>
        <w:jc w:val="both"/>
      </w:pPr>
      <w:r>
        <w:t xml:space="preserve">В случае непредставления заявлений членами семьи погибшего (умершего) мобилизованного, имеющими право на получение единовременной выплаты, указанными в </w:t>
      </w:r>
      <w:hyperlink w:anchor="P118">
        <w:r>
          <w:rPr>
            <w:color w:val="0000FF"/>
          </w:rPr>
          <w:t>пункте 6.1</w:t>
        </w:r>
      </w:hyperlink>
      <w:r>
        <w:t xml:space="preserve"> настоящего Порядка, в срок, указанный в </w:t>
      </w:r>
      <w:hyperlink w:anchor="P167">
        <w:r>
          <w:rPr>
            <w:color w:val="0000FF"/>
          </w:rPr>
          <w:t>абзаце первом</w:t>
        </w:r>
      </w:hyperlink>
      <w:r>
        <w:t xml:space="preserve"> настоящего пункта, сумма единовременной выплаты включается в состав наследства и наследуется на общих основаниях, установленных гражданским законодательством.</w:t>
      </w:r>
    </w:p>
    <w:p w:rsidR="00CA05AA" w:rsidRDefault="00CA05AA">
      <w:pPr>
        <w:pStyle w:val="ConsPlusNormal"/>
        <w:jc w:val="both"/>
      </w:pPr>
      <w:r>
        <w:t xml:space="preserve">(п. 6.8 введен </w:t>
      </w:r>
      <w:hyperlink r:id="rId93">
        <w:r>
          <w:rPr>
            <w:color w:val="0000FF"/>
          </w:rPr>
          <w:t>Указом</w:t>
        </w:r>
      </w:hyperlink>
      <w:r>
        <w:t xml:space="preserve"> Губернатора Омской области от 24.11.2022 N 198)</w:t>
      </w:r>
    </w:p>
    <w:p w:rsidR="00CA05AA" w:rsidRDefault="00CA05AA">
      <w:pPr>
        <w:pStyle w:val="ConsPlusNormal"/>
        <w:spacing w:before="280"/>
        <w:ind w:firstLine="540"/>
        <w:jc w:val="both"/>
      </w:pPr>
      <w:bookmarkStart w:id="19" w:name="P171"/>
      <w:bookmarkEnd w:id="19"/>
      <w:r>
        <w:t xml:space="preserve">7. При выявлении случая предоставления единовременной выплаты лицу, которое не относится к категории граждан, указанных в </w:t>
      </w:r>
      <w:hyperlink w:anchor="P17">
        <w:r>
          <w:rPr>
            <w:color w:val="0000FF"/>
          </w:rPr>
          <w:t>пункте 1</w:t>
        </w:r>
      </w:hyperlink>
      <w:r>
        <w:t xml:space="preserve"> Указа Губернатора Омской области от 10 октября 2022 года N 169 "О дополнительной мере социальной поддержки в виде единовременной денежной выплаты лицам, призванным на военную службу по мобилизации" (далее - гражданин, который не является мобилизованным), многофункциональный центр в течение 5 рабочих дней направляет ему уведомление о возврате единовременной выплаты (далее - уведомление).</w:t>
      </w:r>
    </w:p>
    <w:p w:rsidR="00CA05AA" w:rsidRDefault="00CA05AA">
      <w:pPr>
        <w:pStyle w:val="ConsPlusNormal"/>
        <w:spacing w:before="280"/>
        <w:ind w:firstLine="540"/>
        <w:jc w:val="both"/>
      </w:pPr>
      <w:r>
        <w:t xml:space="preserve">Гражданин, который не является мобилизованным, обязан возвратить полученные денежные средства в течение 10 рабочих дней со дня получения </w:t>
      </w:r>
      <w:r>
        <w:lastRenderedPageBreak/>
        <w:t>уведомления.</w:t>
      </w:r>
    </w:p>
    <w:p w:rsidR="00CA05AA" w:rsidRDefault="00CA05AA">
      <w:pPr>
        <w:pStyle w:val="ConsPlusNormal"/>
        <w:spacing w:before="280"/>
        <w:ind w:firstLine="540"/>
        <w:jc w:val="both"/>
      </w:pPr>
      <w:r>
        <w:t>В случае если гражданин, который не является мобилизованным, не осуществил возврат денежных средств в указанный срок или в течение 20 рабочих дней со дня поступления уведомления в почтовое отделение по месту его жительства, многофункциональный центр осуществляет взыскание единовременной выплаты в судебном порядке.</w:t>
      </w:r>
    </w:p>
    <w:p w:rsidR="00CA05AA" w:rsidRDefault="00CA05AA">
      <w:pPr>
        <w:pStyle w:val="ConsPlusNormal"/>
        <w:jc w:val="both"/>
      </w:pPr>
      <w:r>
        <w:t xml:space="preserve">(п. 7 введен </w:t>
      </w:r>
      <w:hyperlink r:id="rId94">
        <w:r>
          <w:rPr>
            <w:color w:val="0000FF"/>
          </w:rPr>
          <w:t>Указом</w:t>
        </w:r>
      </w:hyperlink>
      <w:r>
        <w:t xml:space="preserve"> Губернатора Омской области от 19.10.2022 N 179)</w:t>
      </w:r>
    </w:p>
    <w:p w:rsidR="00CA05AA" w:rsidRDefault="00CA05AA">
      <w:pPr>
        <w:pStyle w:val="ConsPlusNormal"/>
        <w:spacing w:before="280"/>
        <w:ind w:firstLine="540"/>
        <w:jc w:val="both"/>
      </w:pPr>
      <w:r>
        <w:t xml:space="preserve">8. В случае поступления в многофункциональный центр в отношении мобилизованного в Омской области, мобилизованного в ином субъекте РФ сведений об утрате ими </w:t>
      </w:r>
      <w:proofErr w:type="gramStart"/>
      <w:r>
        <w:t>статуса</w:t>
      </w:r>
      <w:proofErr w:type="gramEnd"/>
      <w:r>
        <w:t xml:space="preserve"> мобилизованного после предоставления им единовременной выплаты положения </w:t>
      </w:r>
      <w:hyperlink w:anchor="P171">
        <w:r>
          <w:rPr>
            <w:color w:val="0000FF"/>
          </w:rPr>
          <w:t>пункта 7</w:t>
        </w:r>
      </w:hyperlink>
      <w:r>
        <w:t xml:space="preserve"> настоящего Порядка не применяются.</w:t>
      </w:r>
    </w:p>
    <w:p w:rsidR="00CA05AA" w:rsidRDefault="00CA05AA">
      <w:pPr>
        <w:pStyle w:val="ConsPlusNormal"/>
        <w:jc w:val="both"/>
      </w:pPr>
      <w:r>
        <w:t xml:space="preserve">(п. 8 введен </w:t>
      </w:r>
      <w:hyperlink r:id="rId95">
        <w:r>
          <w:rPr>
            <w:color w:val="0000FF"/>
          </w:rPr>
          <w:t>Указом</w:t>
        </w:r>
      </w:hyperlink>
      <w:r>
        <w:t xml:space="preserve"> Губернатора Омской области от 23.03.2023 N 61)</w:t>
      </w:r>
    </w:p>
    <w:p w:rsidR="00CA05AA" w:rsidRDefault="00CA05AA">
      <w:pPr>
        <w:pStyle w:val="ConsPlusNormal"/>
        <w:jc w:val="both"/>
      </w:pPr>
    </w:p>
    <w:p w:rsidR="00CA05AA" w:rsidRDefault="00CA05AA">
      <w:pPr>
        <w:pStyle w:val="ConsPlusNormal"/>
        <w:jc w:val="center"/>
      </w:pPr>
      <w:r>
        <w:t>_______________</w:t>
      </w: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right"/>
        <w:outlineLvl w:val="1"/>
      </w:pPr>
      <w:r>
        <w:t>Приложение</w:t>
      </w:r>
    </w:p>
    <w:p w:rsidR="00CA05AA" w:rsidRDefault="00CA05AA">
      <w:pPr>
        <w:pStyle w:val="ConsPlusNormal"/>
        <w:jc w:val="right"/>
      </w:pPr>
      <w:r>
        <w:t>к Порядку предоставления дополнительной меры</w:t>
      </w:r>
    </w:p>
    <w:p w:rsidR="00CA05AA" w:rsidRDefault="00CA05AA">
      <w:pPr>
        <w:pStyle w:val="ConsPlusNormal"/>
        <w:jc w:val="right"/>
      </w:pPr>
      <w:r>
        <w:t>социальной поддержки в виде единовременной</w:t>
      </w:r>
    </w:p>
    <w:p w:rsidR="00CA05AA" w:rsidRDefault="00CA05AA">
      <w:pPr>
        <w:pStyle w:val="ConsPlusNormal"/>
        <w:jc w:val="right"/>
      </w:pPr>
      <w:r>
        <w:t>денежной выплаты лицам, призванным</w:t>
      </w:r>
    </w:p>
    <w:p w:rsidR="00CA05AA" w:rsidRDefault="00CA05AA">
      <w:pPr>
        <w:pStyle w:val="ConsPlusNormal"/>
        <w:jc w:val="right"/>
      </w:pPr>
      <w:r>
        <w:t>на военную службу по мобилизации</w:t>
      </w:r>
    </w:p>
    <w:p w:rsidR="00CA05AA" w:rsidRDefault="00CA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5AA" w:rsidRDefault="00CA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5AA" w:rsidRDefault="00CA05AA">
            <w:pPr>
              <w:pStyle w:val="ConsPlusNormal"/>
              <w:jc w:val="center"/>
            </w:pPr>
            <w:r>
              <w:rPr>
                <w:color w:val="392C69"/>
              </w:rPr>
              <w:t>Список изменяющих документов</w:t>
            </w:r>
          </w:p>
          <w:p w:rsidR="00CA05AA" w:rsidRDefault="00CA05AA">
            <w:pPr>
              <w:pStyle w:val="ConsPlusNormal"/>
              <w:jc w:val="center"/>
            </w:pPr>
            <w:r>
              <w:rPr>
                <w:color w:val="392C69"/>
              </w:rPr>
              <w:t xml:space="preserve">(в ред. Указов Губернатора Омской области от 19.10.2022 </w:t>
            </w:r>
            <w:hyperlink r:id="rId96">
              <w:r>
                <w:rPr>
                  <w:color w:val="0000FF"/>
                </w:rPr>
                <w:t>N 179</w:t>
              </w:r>
            </w:hyperlink>
            <w:r>
              <w:rPr>
                <w:color w:val="392C69"/>
              </w:rPr>
              <w:t>,</w:t>
            </w:r>
          </w:p>
          <w:p w:rsidR="00CA05AA" w:rsidRDefault="00CA05AA">
            <w:pPr>
              <w:pStyle w:val="ConsPlusNormal"/>
              <w:jc w:val="center"/>
            </w:pPr>
            <w:r>
              <w:rPr>
                <w:color w:val="392C69"/>
              </w:rPr>
              <w:t xml:space="preserve">от 24.11.2022 </w:t>
            </w:r>
            <w:hyperlink r:id="rId97">
              <w:r>
                <w:rPr>
                  <w:color w:val="0000FF"/>
                </w:rPr>
                <w:t>N 198</w:t>
              </w:r>
            </w:hyperlink>
            <w:r>
              <w:rPr>
                <w:color w:val="392C69"/>
              </w:rPr>
              <w:t xml:space="preserve">, от 13.11.2023 </w:t>
            </w:r>
            <w:hyperlink r:id="rId98">
              <w:r>
                <w:rPr>
                  <w:color w:val="0000FF"/>
                </w:rPr>
                <w:t>N 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r>
    </w:tbl>
    <w:p w:rsidR="00CA05AA" w:rsidRDefault="00CA05AA">
      <w:pPr>
        <w:pStyle w:val="ConsPlusNormal"/>
        <w:jc w:val="both"/>
      </w:pPr>
    </w:p>
    <w:p w:rsidR="00CA05AA" w:rsidRDefault="00CA05AA">
      <w:pPr>
        <w:pStyle w:val="ConsPlusNormal"/>
        <w:jc w:val="center"/>
      </w:pPr>
      <w:bookmarkStart w:id="20" w:name="P193"/>
      <w:bookmarkEnd w:id="20"/>
      <w:r>
        <w:t>Список (выписка из списка)</w:t>
      </w:r>
    </w:p>
    <w:p w:rsidR="00CA05AA" w:rsidRDefault="00CA05AA">
      <w:pPr>
        <w:pStyle w:val="ConsPlusNormal"/>
        <w:jc w:val="center"/>
      </w:pPr>
      <w:r>
        <w:t>граждан, призванных военными комиссариатами муниципальных</w:t>
      </w:r>
    </w:p>
    <w:p w:rsidR="00CA05AA" w:rsidRDefault="00CA05AA">
      <w:pPr>
        <w:pStyle w:val="ConsPlusNormal"/>
        <w:jc w:val="center"/>
      </w:pPr>
      <w:r>
        <w:t>образований Омской области на военную службу по мобилизации</w:t>
      </w:r>
    </w:p>
    <w:p w:rsidR="00CA05AA" w:rsidRDefault="00CA05AA">
      <w:pPr>
        <w:pStyle w:val="ConsPlusNormal"/>
        <w:jc w:val="center"/>
      </w:pPr>
      <w:r>
        <w:t>в соответствии с Указом Президента Российской Федерации</w:t>
      </w:r>
    </w:p>
    <w:p w:rsidR="00CA05AA" w:rsidRDefault="00CA05AA">
      <w:pPr>
        <w:pStyle w:val="ConsPlusNormal"/>
        <w:jc w:val="center"/>
      </w:pPr>
      <w:r>
        <w:t>от 21 сентября 2022 года N 647 "Об объявлении частичной</w:t>
      </w:r>
    </w:p>
    <w:p w:rsidR="00CA05AA" w:rsidRDefault="00CA05AA">
      <w:pPr>
        <w:pStyle w:val="ConsPlusNormal"/>
        <w:jc w:val="center"/>
      </w:pPr>
      <w:r>
        <w:t>мобилизации в Российской Федерации" (далее - мобилизованные)</w:t>
      </w:r>
    </w:p>
    <w:p w:rsidR="00CA05AA" w:rsidRDefault="00CA05AA">
      <w:pPr>
        <w:pStyle w:val="ConsPlusNormal"/>
        <w:jc w:val="both"/>
      </w:pPr>
    </w:p>
    <w:p w:rsidR="00CA05AA" w:rsidRDefault="00CA05AA">
      <w:pPr>
        <w:pStyle w:val="ConsPlusNormal"/>
        <w:sectPr w:rsidR="00CA05AA" w:rsidSect="00DD3E6F">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757"/>
        <w:gridCol w:w="1928"/>
        <w:gridCol w:w="1701"/>
        <w:gridCol w:w="1701"/>
        <w:gridCol w:w="1191"/>
        <w:gridCol w:w="1701"/>
      </w:tblGrid>
      <w:tr w:rsidR="00CA05AA">
        <w:tc>
          <w:tcPr>
            <w:tcW w:w="567" w:type="dxa"/>
          </w:tcPr>
          <w:p w:rsidR="00CA05AA" w:rsidRDefault="00CA05AA">
            <w:pPr>
              <w:pStyle w:val="ConsPlusNormal"/>
              <w:jc w:val="center"/>
            </w:pPr>
            <w:r>
              <w:lastRenderedPageBreak/>
              <w:t>N п/п</w:t>
            </w:r>
          </w:p>
        </w:tc>
        <w:tc>
          <w:tcPr>
            <w:tcW w:w="1644" w:type="dxa"/>
          </w:tcPr>
          <w:p w:rsidR="00CA05AA" w:rsidRDefault="00CA05AA">
            <w:pPr>
              <w:pStyle w:val="ConsPlusNormal"/>
              <w:jc w:val="center"/>
            </w:pPr>
            <w:r>
              <w:t>ФИО мобилизованного</w:t>
            </w:r>
          </w:p>
        </w:tc>
        <w:tc>
          <w:tcPr>
            <w:tcW w:w="1757" w:type="dxa"/>
          </w:tcPr>
          <w:p w:rsidR="00CA05AA" w:rsidRDefault="00CA05AA">
            <w:pPr>
              <w:pStyle w:val="ConsPlusNormal"/>
              <w:jc w:val="center"/>
            </w:pPr>
            <w:r>
              <w:t>Дата рождения мобилизованного</w:t>
            </w:r>
          </w:p>
        </w:tc>
        <w:tc>
          <w:tcPr>
            <w:tcW w:w="1928" w:type="dxa"/>
          </w:tcPr>
          <w:p w:rsidR="00CA05AA" w:rsidRDefault="00CA05AA">
            <w:pPr>
              <w:pStyle w:val="ConsPlusNormal"/>
              <w:jc w:val="center"/>
            </w:pPr>
            <w:r>
              <w:t>Документ, удостоверяющий личность мобилизованного (серия, номер, кем и когда выдан)</w:t>
            </w:r>
          </w:p>
        </w:tc>
        <w:tc>
          <w:tcPr>
            <w:tcW w:w="1701" w:type="dxa"/>
          </w:tcPr>
          <w:p w:rsidR="00CA05AA" w:rsidRDefault="00CA05AA">
            <w:pPr>
              <w:pStyle w:val="ConsPlusNormal"/>
              <w:jc w:val="center"/>
            </w:pPr>
            <w:r>
              <w:t>Адрес регистрации по месту жительства мобилизованного</w:t>
            </w:r>
          </w:p>
        </w:tc>
        <w:tc>
          <w:tcPr>
            <w:tcW w:w="1701" w:type="dxa"/>
          </w:tcPr>
          <w:p w:rsidR="00CA05AA" w:rsidRDefault="00CA05AA">
            <w:pPr>
              <w:pStyle w:val="ConsPlusNormal"/>
              <w:jc w:val="center"/>
            </w:pPr>
            <w:r>
              <w:t>Район Омской области, административный округ г. Омска</w:t>
            </w:r>
          </w:p>
        </w:tc>
        <w:tc>
          <w:tcPr>
            <w:tcW w:w="1191" w:type="dxa"/>
          </w:tcPr>
          <w:p w:rsidR="00CA05AA" w:rsidRDefault="00CA05AA">
            <w:pPr>
              <w:pStyle w:val="ConsPlusNormal"/>
              <w:jc w:val="center"/>
            </w:pPr>
            <w:r>
              <w:t>Банк/отделение банка</w:t>
            </w:r>
          </w:p>
        </w:tc>
        <w:tc>
          <w:tcPr>
            <w:tcW w:w="1701" w:type="dxa"/>
          </w:tcPr>
          <w:p w:rsidR="00CA05AA" w:rsidRDefault="00CA05AA">
            <w:pPr>
              <w:pStyle w:val="ConsPlusNormal"/>
              <w:jc w:val="center"/>
            </w:pPr>
            <w:r>
              <w:t>Банковский счет мобилизованного</w:t>
            </w:r>
          </w:p>
        </w:tc>
      </w:tr>
      <w:tr w:rsidR="00CA05AA">
        <w:tc>
          <w:tcPr>
            <w:tcW w:w="567" w:type="dxa"/>
          </w:tcPr>
          <w:p w:rsidR="00CA05AA" w:rsidRDefault="00CA05AA">
            <w:pPr>
              <w:pStyle w:val="ConsPlusNormal"/>
              <w:jc w:val="center"/>
            </w:pPr>
            <w:r>
              <w:t>1</w:t>
            </w:r>
          </w:p>
        </w:tc>
        <w:tc>
          <w:tcPr>
            <w:tcW w:w="1644" w:type="dxa"/>
          </w:tcPr>
          <w:p w:rsidR="00CA05AA" w:rsidRDefault="00CA05AA">
            <w:pPr>
              <w:pStyle w:val="ConsPlusNormal"/>
              <w:jc w:val="center"/>
            </w:pPr>
            <w:r>
              <w:t>2</w:t>
            </w:r>
          </w:p>
        </w:tc>
        <w:tc>
          <w:tcPr>
            <w:tcW w:w="1757" w:type="dxa"/>
          </w:tcPr>
          <w:p w:rsidR="00CA05AA" w:rsidRDefault="00CA05AA">
            <w:pPr>
              <w:pStyle w:val="ConsPlusNormal"/>
              <w:jc w:val="center"/>
            </w:pPr>
            <w:r>
              <w:t>3</w:t>
            </w:r>
          </w:p>
        </w:tc>
        <w:tc>
          <w:tcPr>
            <w:tcW w:w="1928" w:type="dxa"/>
          </w:tcPr>
          <w:p w:rsidR="00CA05AA" w:rsidRDefault="00CA05AA">
            <w:pPr>
              <w:pStyle w:val="ConsPlusNormal"/>
              <w:jc w:val="center"/>
            </w:pPr>
            <w:r>
              <w:t>4</w:t>
            </w:r>
          </w:p>
        </w:tc>
        <w:tc>
          <w:tcPr>
            <w:tcW w:w="1701" w:type="dxa"/>
          </w:tcPr>
          <w:p w:rsidR="00CA05AA" w:rsidRDefault="00CA05AA">
            <w:pPr>
              <w:pStyle w:val="ConsPlusNormal"/>
              <w:jc w:val="center"/>
            </w:pPr>
            <w:r>
              <w:t>5</w:t>
            </w:r>
          </w:p>
        </w:tc>
        <w:tc>
          <w:tcPr>
            <w:tcW w:w="1701" w:type="dxa"/>
          </w:tcPr>
          <w:p w:rsidR="00CA05AA" w:rsidRDefault="00CA05AA">
            <w:pPr>
              <w:pStyle w:val="ConsPlusNormal"/>
              <w:jc w:val="center"/>
            </w:pPr>
            <w:r>
              <w:t>6</w:t>
            </w:r>
          </w:p>
        </w:tc>
        <w:tc>
          <w:tcPr>
            <w:tcW w:w="1191" w:type="dxa"/>
          </w:tcPr>
          <w:p w:rsidR="00CA05AA" w:rsidRDefault="00CA05AA">
            <w:pPr>
              <w:pStyle w:val="ConsPlusNormal"/>
              <w:jc w:val="center"/>
            </w:pPr>
            <w:r>
              <w:t>8</w:t>
            </w:r>
          </w:p>
        </w:tc>
        <w:tc>
          <w:tcPr>
            <w:tcW w:w="1701" w:type="dxa"/>
          </w:tcPr>
          <w:p w:rsidR="00CA05AA" w:rsidRDefault="00CA05AA">
            <w:pPr>
              <w:pStyle w:val="ConsPlusNormal"/>
              <w:jc w:val="center"/>
            </w:pPr>
            <w:r>
              <w:t>9</w:t>
            </w:r>
          </w:p>
        </w:tc>
      </w:tr>
      <w:tr w:rsidR="00CA05AA">
        <w:tc>
          <w:tcPr>
            <w:tcW w:w="567" w:type="dxa"/>
          </w:tcPr>
          <w:p w:rsidR="00CA05AA" w:rsidRDefault="00CA05AA">
            <w:pPr>
              <w:pStyle w:val="ConsPlusNormal"/>
            </w:pPr>
          </w:p>
        </w:tc>
        <w:tc>
          <w:tcPr>
            <w:tcW w:w="1644" w:type="dxa"/>
          </w:tcPr>
          <w:p w:rsidR="00CA05AA" w:rsidRDefault="00CA05AA">
            <w:pPr>
              <w:pStyle w:val="ConsPlusNormal"/>
            </w:pPr>
          </w:p>
        </w:tc>
        <w:tc>
          <w:tcPr>
            <w:tcW w:w="1757" w:type="dxa"/>
          </w:tcPr>
          <w:p w:rsidR="00CA05AA" w:rsidRDefault="00CA05AA">
            <w:pPr>
              <w:pStyle w:val="ConsPlusNormal"/>
            </w:pPr>
          </w:p>
        </w:tc>
        <w:tc>
          <w:tcPr>
            <w:tcW w:w="1928" w:type="dxa"/>
          </w:tcPr>
          <w:p w:rsidR="00CA05AA" w:rsidRDefault="00CA05AA">
            <w:pPr>
              <w:pStyle w:val="ConsPlusNormal"/>
            </w:pPr>
          </w:p>
        </w:tc>
        <w:tc>
          <w:tcPr>
            <w:tcW w:w="1701" w:type="dxa"/>
          </w:tcPr>
          <w:p w:rsidR="00CA05AA" w:rsidRDefault="00CA05AA">
            <w:pPr>
              <w:pStyle w:val="ConsPlusNormal"/>
            </w:pPr>
          </w:p>
        </w:tc>
        <w:tc>
          <w:tcPr>
            <w:tcW w:w="1701" w:type="dxa"/>
          </w:tcPr>
          <w:p w:rsidR="00CA05AA" w:rsidRDefault="00CA05AA">
            <w:pPr>
              <w:pStyle w:val="ConsPlusNormal"/>
            </w:pPr>
          </w:p>
        </w:tc>
        <w:tc>
          <w:tcPr>
            <w:tcW w:w="1191" w:type="dxa"/>
          </w:tcPr>
          <w:p w:rsidR="00CA05AA" w:rsidRDefault="00CA05AA">
            <w:pPr>
              <w:pStyle w:val="ConsPlusNormal"/>
            </w:pPr>
          </w:p>
        </w:tc>
        <w:tc>
          <w:tcPr>
            <w:tcW w:w="1701" w:type="dxa"/>
          </w:tcPr>
          <w:p w:rsidR="00CA05AA" w:rsidRDefault="00CA05AA">
            <w:pPr>
              <w:pStyle w:val="ConsPlusNormal"/>
            </w:pPr>
          </w:p>
        </w:tc>
      </w:tr>
      <w:tr w:rsidR="00CA05AA">
        <w:tc>
          <w:tcPr>
            <w:tcW w:w="567" w:type="dxa"/>
          </w:tcPr>
          <w:p w:rsidR="00CA05AA" w:rsidRDefault="00CA05AA">
            <w:pPr>
              <w:pStyle w:val="ConsPlusNormal"/>
            </w:pPr>
          </w:p>
        </w:tc>
        <w:tc>
          <w:tcPr>
            <w:tcW w:w="1644" w:type="dxa"/>
          </w:tcPr>
          <w:p w:rsidR="00CA05AA" w:rsidRDefault="00CA05AA">
            <w:pPr>
              <w:pStyle w:val="ConsPlusNormal"/>
            </w:pPr>
          </w:p>
        </w:tc>
        <w:tc>
          <w:tcPr>
            <w:tcW w:w="1757" w:type="dxa"/>
          </w:tcPr>
          <w:p w:rsidR="00CA05AA" w:rsidRDefault="00CA05AA">
            <w:pPr>
              <w:pStyle w:val="ConsPlusNormal"/>
            </w:pPr>
          </w:p>
        </w:tc>
        <w:tc>
          <w:tcPr>
            <w:tcW w:w="1928" w:type="dxa"/>
          </w:tcPr>
          <w:p w:rsidR="00CA05AA" w:rsidRDefault="00CA05AA">
            <w:pPr>
              <w:pStyle w:val="ConsPlusNormal"/>
            </w:pPr>
          </w:p>
        </w:tc>
        <w:tc>
          <w:tcPr>
            <w:tcW w:w="1701" w:type="dxa"/>
          </w:tcPr>
          <w:p w:rsidR="00CA05AA" w:rsidRDefault="00CA05AA">
            <w:pPr>
              <w:pStyle w:val="ConsPlusNormal"/>
            </w:pPr>
          </w:p>
        </w:tc>
        <w:tc>
          <w:tcPr>
            <w:tcW w:w="1701" w:type="dxa"/>
          </w:tcPr>
          <w:p w:rsidR="00CA05AA" w:rsidRDefault="00CA05AA">
            <w:pPr>
              <w:pStyle w:val="ConsPlusNormal"/>
            </w:pPr>
          </w:p>
        </w:tc>
        <w:tc>
          <w:tcPr>
            <w:tcW w:w="1191" w:type="dxa"/>
          </w:tcPr>
          <w:p w:rsidR="00CA05AA" w:rsidRDefault="00CA05AA">
            <w:pPr>
              <w:pStyle w:val="ConsPlusNormal"/>
            </w:pPr>
          </w:p>
        </w:tc>
        <w:tc>
          <w:tcPr>
            <w:tcW w:w="1701" w:type="dxa"/>
          </w:tcPr>
          <w:p w:rsidR="00CA05AA" w:rsidRDefault="00CA05AA">
            <w:pPr>
              <w:pStyle w:val="ConsPlusNormal"/>
            </w:pPr>
          </w:p>
        </w:tc>
      </w:tr>
    </w:tbl>
    <w:p w:rsidR="00CA05AA" w:rsidRDefault="00CA05AA">
      <w:pPr>
        <w:pStyle w:val="ConsPlusNormal"/>
        <w:sectPr w:rsidR="00CA05AA">
          <w:pgSz w:w="16838" w:h="11905" w:orient="landscape"/>
          <w:pgMar w:top="1701" w:right="1134" w:bottom="850" w:left="1134" w:header="0" w:footer="0" w:gutter="0"/>
          <w:cols w:space="720"/>
          <w:titlePg/>
        </w:sectPr>
      </w:pPr>
    </w:p>
    <w:p w:rsidR="00CA05AA" w:rsidRDefault="00CA05A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40"/>
        <w:gridCol w:w="1304"/>
        <w:gridCol w:w="340"/>
        <w:gridCol w:w="3515"/>
      </w:tblGrid>
      <w:tr w:rsidR="00CA05AA">
        <w:tc>
          <w:tcPr>
            <w:tcW w:w="3572" w:type="dxa"/>
            <w:tcBorders>
              <w:top w:val="nil"/>
              <w:left w:val="nil"/>
              <w:right w:val="nil"/>
            </w:tcBorders>
          </w:tcPr>
          <w:p w:rsidR="00CA05AA" w:rsidRDefault="00CA05AA">
            <w:pPr>
              <w:pStyle w:val="ConsPlusNormal"/>
            </w:pPr>
          </w:p>
        </w:tc>
        <w:tc>
          <w:tcPr>
            <w:tcW w:w="340" w:type="dxa"/>
            <w:tcBorders>
              <w:top w:val="nil"/>
              <w:left w:val="nil"/>
              <w:bottom w:val="nil"/>
              <w:right w:val="nil"/>
            </w:tcBorders>
          </w:tcPr>
          <w:p w:rsidR="00CA05AA" w:rsidRDefault="00CA05AA">
            <w:pPr>
              <w:pStyle w:val="ConsPlusNormal"/>
            </w:pPr>
          </w:p>
        </w:tc>
        <w:tc>
          <w:tcPr>
            <w:tcW w:w="1304" w:type="dxa"/>
            <w:tcBorders>
              <w:top w:val="nil"/>
              <w:left w:val="nil"/>
              <w:right w:val="nil"/>
            </w:tcBorders>
          </w:tcPr>
          <w:p w:rsidR="00CA05AA" w:rsidRDefault="00CA05AA">
            <w:pPr>
              <w:pStyle w:val="ConsPlusNormal"/>
            </w:pPr>
          </w:p>
        </w:tc>
        <w:tc>
          <w:tcPr>
            <w:tcW w:w="340" w:type="dxa"/>
            <w:tcBorders>
              <w:top w:val="nil"/>
              <w:left w:val="nil"/>
              <w:bottom w:val="nil"/>
              <w:right w:val="nil"/>
            </w:tcBorders>
          </w:tcPr>
          <w:p w:rsidR="00CA05AA" w:rsidRDefault="00CA05AA">
            <w:pPr>
              <w:pStyle w:val="ConsPlusNormal"/>
            </w:pPr>
          </w:p>
        </w:tc>
        <w:tc>
          <w:tcPr>
            <w:tcW w:w="3515" w:type="dxa"/>
            <w:tcBorders>
              <w:top w:val="nil"/>
              <w:left w:val="nil"/>
              <w:right w:val="nil"/>
            </w:tcBorders>
          </w:tcPr>
          <w:p w:rsidR="00CA05AA" w:rsidRDefault="00CA05AA">
            <w:pPr>
              <w:pStyle w:val="ConsPlusNormal"/>
            </w:pPr>
          </w:p>
        </w:tc>
      </w:tr>
      <w:tr w:rsidR="00CA05AA">
        <w:tc>
          <w:tcPr>
            <w:tcW w:w="3572" w:type="dxa"/>
            <w:tcBorders>
              <w:left w:val="nil"/>
              <w:bottom w:val="nil"/>
              <w:right w:val="nil"/>
            </w:tcBorders>
          </w:tcPr>
          <w:p w:rsidR="00CA05AA" w:rsidRDefault="00CA05AA">
            <w:pPr>
              <w:pStyle w:val="ConsPlusNormal"/>
              <w:jc w:val="center"/>
            </w:pPr>
            <w:r>
              <w:t>(наименование должности)</w:t>
            </w:r>
          </w:p>
        </w:tc>
        <w:tc>
          <w:tcPr>
            <w:tcW w:w="340" w:type="dxa"/>
            <w:tcBorders>
              <w:top w:val="nil"/>
              <w:left w:val="nil"/>
              <w:bottom w:val="nil"/>
              <w:right w:val="nil"/>
            </w:tcBorders>
          </w:tcPr>
          <w:p w:rsidR="00CA05AA" w:rsidRDefault="00CA05AA">
            <w:pPr>
              <w:pStyle w:val="ConsPlusNormal"/>
            </w:pPr>
          </w:p>
        </w:tc>
        <w:tc>
          <w:tcPr>
            <w:tcW w:w="1304" w:type="dxa"/>
            <w:tcBorders>
              <w:left w:val="nil"/>
              <w:bottom w:val="nil"/>
              <w:right w:val="nil"/>
            </w:tcBorders>
          </w:tcPr>
          <w:p w:rsidR="00CA05AA" w:rsidRDefault="00CA05AA">
            <w:pPr>
              <w:pStyle w:val="ConsPlusNormal"/>
              <w:jc w:val="center"/>
            </w:pPr>
            <w:r>
              <w:t>(подпись)</w:t>
            </w:r>
          </w:p>
        </w:tc>
        <w:tc>
          <w:tcPr>
            <w:tcW w:w="340" w:type="dxa"/>
            <w:tcBorders>
              <w:top w:val="nil"/>
              <w:left w:val="nil"/>
              <w:bottom w:val="nil"/>
              <w:right w:val="nil"/>
            </w:tcBorders>
          </w:tcPr>
          <w:p w:rsidR="00CA05AA" w:rsidRDefault="00CA05AA">
            <w:pPr>
              <w:pStyle w:val="ConsPlusNormal"/>
            </w:pPr>
          </w:p>
        </w:tc>
        <w:tc>
          <w:tcPr>
            <w:tcW w:w="3515" w:type="dxa"/>
            <w:tcBorders>
              <w:left w:val="nil"/>
              <w:bottom w:val="nil"/>
              <w:right w:val="nil"/>
            </w:tcBorders>
          </w:tcPr>
          <w:p w:rsidR="00CA05AA" w:rsidRDefault="00CA05AA">
            <w:pPr>
              <w:pStyle w:val="ConsPlusNormal"/>
              <w:jc w:val="center"/>
            </w:pPr>
            <w:r>
              <w:t>(Ф.И.О., место печати)</w:t>
            </w:r>
          </w:p>
        </w:tc>
      </w:tr>
    </w:tbl>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right"/>
        <w:outlineLvl w:val="0"/>
      </w:pPr>
      <w:r>
        <w:t>Приложение N 2</w:t>
      </w:r>
    </w:p>
    <w:p w:rsidR="00CA05AA" w:rsidRDefault="00CA05AA">
      <w:pPr>
        <w:pStyle w:val="ConsPlusNormal"/>
        <w:jc w:val="right"/>
      </w:pPr>
      <w:r>
        <w:t>к Указу Губернатора Омской области</w:t>
      </w:r>
    </w:p>
    <w:p w:rsidR="00CA05AA" w:rsidRDefault="00CA05AA">
      <w:pPr>
        <w:pStyle w:val="ConsPlusNormal"/>
        <w:jc w:val="right"/>
      </w:pPr>
      <w:r>
        <w:t>от 10 октября 2022 г. N 169</w:t>
      </w:r>
    </w:p>
    <w:p w:rsidR="00CA05AA" w:rsidRDefault="00CA05AA">
      <w:pPr>
        <w:pStyle w:val="ConsPlusNormal"/>
        <w:jc w:val="both"/>
      </w:pPr>
    </w:p>
    <w:p w:rsidR="00CA05AA" w:rsidRDefault="00CA05AA">
      <w:pPr>
        <w:pStyle w:val="ConsPlusTitle"/>
        <w:jc w:val="center"/>
      </w:pPr>
      <w:bookmarkStart w:id="21" w:name="P252"/>
      <w:bookmarkEnd w:id="21"/>
      <w:r>
        <w:t>ПОРЯДОК</w:t>
      </w:r>
    </w:p>
    <w:p w:rsidR="00CA05AA" w:rsidRDefault="00CA05AA">
      <w:pPr>
        <w:pStyle w:val="ConsPlusTitle"/>
        <w:jc w:val="center"/>
      </w:pPr>
      <w:r>
        <w:t>предоставления дополнительной меры социальной поддержки</w:t>
      </w:r>
    </w:p>
    <w:p w:rsidR="00CA05AA" w:rsidRDefault="00CA05AA">
      <w:pPr>
        <w:pStyle w:val="ConsPlusTitle"/>
        <w:jc w:val="center"/>
      </w:pPr>
      <w:r>
        <w:t>в виде единовременной денежной выплаты гражданам, призванным</w:t>
      </w:r>
    </w:p>
    <w:p w:rsidR="00CA05AA" w:rsidRDefault="00CA05AA">
      <w:pPr>
        <w:pStyle w:val="ConsPlusTitle"/>
        <w:jc w:val="center"/>
      </w:pPr>
      <w:r>
        <w:t>военными комиссариатами муниципальных образований Омской</w:t>
      </w:r>
    </w:p>
    <w:p w:rsidR="00CA05AA" w:rsidRDefault="00CA05AA">
      <w:pPr>
        <w:pStyle w:val="ConsPlusTitle"/>
        <w:jc w:val="center"/>
      </w:pPr>
      <w:r>
        <w:t>области на военную службу по мобилизации в Вооруженные Силы</w:t>
      </w:r>
    </w:p>
    <w:p w:rsidR="00CA05AA" w:rsidRDefault="00CA05AA">
      <w:pPr>
        <w:pStyle w:val="ConsPlusTitle"/>
        <w:jc w:val="center"/>
      </w:pPr>
      <w:r>
        <w:t>Российской Федерации в соответствии с Указом Президента</w:t>
      </w:r>
    </w:p>
    <w:p w:rsidR="00CA05AA" w:rsidRDefault="00CA05AA">
      <w:pPr>
        <w:pStyle w:val="ConsPlusTitle"/>
        <w:jc w:val="center"/>
      </w:pPr>
      <w:r>
        <w:t>Российской Федерации от 21 сентября 2022 года N 647 "Об</w:t>
      </w:r>
    </w:p>
    <w:p w:rsidR="00CA05AA" w:rsidRDefault="00CA05AA">
      <w:pPr>
        <w:pStyle w:val="ConsPlusTitle"/>
        <w:jc w:val="center"/>
      </w:pPr>
      <w:r>
        <w:t>объявлении частичной мобилизации в Российской Федерации",</w:t>
      </w:r>
    </w:p>
    <w:p w:rsidR="00CA05AA" w:rsidRDefault="00CA05AA">
      <w:pPr>
        <w:pStyle w:val="ConsPlusTitle"/>
        <w:jc w:val="center"/>
      </w:pPr>
      <w:r>
        <w:t>заключившим контракт с Министерством обороны</w:t>
      </w:r>
    </w:p>
    <w:p w:rsidR="00CA05AA" w:rsidRDefault="00CA05AA">
      <w:pPr>
        <w:pStyle w:val="ConsPlusTitle"/>
        <w:jc w:val="center"/>
      </w:pPr>
      <w:r>
        <w:t>Российской Федерации о прохождении военной службы</w:t>
      </w:r>
    </w:p>
    <w:p w:rsidR="00CA05AA" w:rsidRDefault="00CA05AA">
      <w:pPr>
        <w:pStyle w:val="ConsPlusTitle"/>
        <w:jc w:val="center"/>
      </w:pPr>
      <w:r>
        <w:t>в Вооруженных Силах Российской Федерации не ранее</w:t>
      </w:r>
    </w:p>
    <w:p w:rsidR="00CA05AA" w:rsidRDefault="00CA05AA">
      <w:pPr>
        <w:pStyle w:val="ConsPlusTitle"/>
        <w:jc w:val="center"/>
      </w:pPr>
      <w:r>
        <w:t>1 января 2024 года при участии пункта отбора на военную</w:t>
      </w:r>
    </w:p>
    <w:p w:rsidR="00CA05AA" w:rsidRDefault="00CA05AA">
      <w:pPr>
        <w:pStyle w:val="ConsPlusTitle"/>
        <w:jc w:val="center"/>
      </w:pPr>
      <w:r>
        <w:t>службу по контракту (2 разряда) города Омска</w:t>
      </w:r>
    </w:p>
    <w:p w:rsidR="00CA05AA" w:rsidRDefault="00CA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5AA" w:rsidRDefault="00CA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5AA" w:rsidRDefault="00CA05AA">
            <w:pPr>
              <w:pStyle w:val="ConsPlusNormal"/>
              <w:jc w:val="center"/>
            </w:pPr>
            <w:r>
              <w:rPr>
                <w:color w:val="392C69"/>
              </w:rPr>
              <w:t>Список изменяющих документов</w:t>
            </w:r>
          </w:p>
          <w:p w:rsidR="00CA05AA" w:rsidRDefault="00CA05AA">
            <w:pPr>
              <w:pStyle w:val="ConsPlusNormal"/>
              <w:jc w:val="center"/>
            </w:pPr>
            <w:r>
              <w:rPr>
                <w:color w:val="392C69"/>
              </w:rPr>
              <w:t xml:space="preserve">(введен </w:t>
            </w:r>
            <w:hyperlink r:id="rId99">
              <w:r>
                <w:rPr>
                  <w:color w:val="0000FF"/>
                </w:rPr>
                <w:t>Указом</w:t>
              </w:r>
            </w:hyperlink>
            <w:r>
              <w:rPr>
                <w:color w:val="392C69"/>
              </w:rPr>
              <w:t xml:space="preserve"> Губернатора Омской области от 20.11.2023 N 272;</w:t>
            </w:r>
          </w:p>
          <w:p w:rsidR="00CA05AA" w:rsidRDefault="00CA05AA">
            <w:pPr>
              <w:pStyle w:val="ConsPlusNormal"/>
              <w:jc w:val="center"/>
            </w:pPr>
            <w:r>
              <w:rPr>
                <w:color w:val="392C69"/>
              </w:rPr>
              <w:t xml:space="preserve">в ред. Указов Губернатора Омской области от 14.12.2023 </w:t>
            </w:r>
            <w:hyperlink r:id="rId100">
              <w:r>
                <w:rPr>
                  <w:color w:val="0000FF"/>
                </w:rPr>
                <w:t>N 282</w:t>
              </w:r>
            </w:hyperlink>
            <w:r>
              <w:rPr>
                <w:color w:val="392C69"/>
              </w:rPr>
              <w:t>,</w:t>
            </w:r>
          </w:p>
          <w:p w:rsidR="00CA05AA" w:rsidRDefault="00CA05AA">
            <w:pPr>
              <w:pStyle w:val="ConsPlusNormal"/>
              <w:jc w:val="center"/>
            </w:pPr>
            <w:r>
              <w:rPr>
                <w:color w:val="392C69"/>
              </w:rPr>
              <w:t xml:space="preserve">от 16.12.2023 </w:t>
            </w:r>
            <w:hyperlink r:id="rId101">
              <w:r>
                <w:rPr>
                  <w:color w:val="0000FF"/>
                </w:rPr>
                <w:t>N 285</w:t>
              </w:r>
            </w:hyperlink>
            <w:r>
              <w:rPr>
                <w:color w:val="392C69"/>
              </w:rPr>
              <w:t xml:space="preserve">, от 29.12.2023 </w:t>
            </w:r>
            <w:hyperlink r:id="rId102">
              <w:r>
                <w:rPr>
                  <w:color w:val="0000FF"/>
                </w:rPr>
                <w:t>N 314</w:t>
              </w:r>
            </w:hyperlink>
            <w:r>
              <w:rPr>
                <w:color w:val="392C69"/>
              </w:rPr>
              <w:t xml:space="preserve">, от 20.02.2024 </w:t>
            </w:r>
            <w:hyperlink r:id="rId103">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r>
    </w:tbl>
    <w:p w:rsidR="00CA05AA" w:rsidRDefault="00CA05AA">
      <w:pPr>
        <w:pStyle w:val="ConsPlusNormal"/>
        <w:jc w:val="both"/>
      </w:pPr>
    </w:p>
    <w:p w:rsidR="00CA05AA" w:rsidRDefault="00CA05AA">
      <w:pPr>
        <w:pStyle w:val="ConsPlusNormal"/>
        <w:ind w:firstLine="540"/>
        <w:jc w:val="both"/>
      </w:pPr>
      <w:r>
        <w:t>1. Настоящий Порядок регулирует процедуру предоставления дополнительной меры социальной поддержки в виде единовременной денежной выплаты (далее - единовременная выплата):</w:t>
      </w:r>
    </w:p>
    <w:p w:rsidR="00CA05AA" w:rsidRDefault="00CA05AA">
      <w:pPr>
        <w:pStyle w:val="ConsPlusNormal"/>
        <w:spacing w:before="280"/>
        <w:ind w:firstLine="540"/>
        <w:jc w:val="both"/>
      </w:pPr>
      <w:r>
        <w:t xml:space="preserve">1) в размере 250 тыс. рублей гражданам, не имеющим постоянного места жительства на территории Омской области, призванным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w:t>
      </w:r>
      <w:hyperlink r:id="rId104">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заключившим контракт с Министерством обороны Российской Федерации о прохождении военной </w:t>
      </w:r>
      <w:r>
        <w:lastRenderedPageBreak/>
        <w:t>службы в Вооруженных Силах Российской Федерации не ранее 1 января 2024 года при участии пункта отбора на военную службу по контракту (2 разряда) города Омска (далее - лица, заключившие контракт);</w:t>
      </w:r>
    </w:p>
    <w:p w:rsidR="00CA05AA" w:rsidRDefault="00CA05AA">
      <w:pPr>
        <w:pStyle w:val="ConsPlusNormal"/>
        <w:jc w:val="both"/>
      </w:pPr>
      <w:r>
        <w:t xml:space="preserve">(в ред. </w:t>
      </w:r>
      <w:hyperlink r:id="rId105">
        <w:r>
          <w:rPr>
            <w:color w:val="0000FF"/>
          </w:rPr>
          <w:t>Указа</w:t>
        </w:r>
      </w:hyperlink>
      <w:r>
        <w:t xml:space="preserve"> Губернатора Омской области от 20.02.2024 N 28)</w:t>
      </w:r>
    </w:p>
    <w:p w:rsidR="00CA05AA" w:rsidRDefault="00CA05AA">
      <w:pPr>
        <w:pStyle w:val="ConsPlusNormal"/>
        <w:spacing w:before="280"/>
        <w:ind w:firstLine="540"/>
        <w:jc w:val="both"/>
      </w:pPr>
      <w:bookmarkStart w:id="22" w:name="P273"/>
      <w:bookmarkEnd w:id="22"/>
      <w:r>
        <w:t>2) в размере 250 тыс. рублей гражданам, постоянно проживающим на территории Омской области, призванным военными комиссариатами муниципальных образований Омской области на военную службу по мобилизации, заключившим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контракту (2 разряда) города Омска (далее - лица, постоянно проживающие на территории Омской области и заключившие контракт).</w:t>
      </w:r>
    </w:p>
    <w:p w:rsidR="00CA05AA" w:rsidRDefault="00CA05AA">
      <w:pPr>
        <w:pStyle w:val="ConsPlusNormal"/>
        <w:jc w:val="both"/>
      </w:pPr>
      <w:r>
        <w:t xml:space="preserve">(в ред. Указов Губернатора Омской области от 29.12.2023 </w:t>
      </w:r>
      <w:hyperlink r:id="rId106">
        <w:r>
          <w:rPr>
            <w:color w:val="0000FF"/>
          </w:rPr>
          <w:t>N 314</w:t>
        </w:r>
      </w:hyperlink>
      <w:r>
        <w:t xml:space="preserve">, от 20.02.2024 </w:t>
      </w:r>
      <w:hyperlink r:id="rId107">
        <w:r>
          <w:rPr>
            <w:color w:val="0000FF"/>
          </w:rPr>
          <w:t>N 28</w:t>
        </w:r>
      </w:hyperlink>
      <w:r>
        <w:t>)</w:t>
      </w:r>
    </w:p>
    <w:p w:rsidR="00CA05AA" w:rsidRDefault="00CA05AA">
      <w:pPr>
        <w:pStyle w:val="ConsPlusNormal"/>
        <w:spacing w:before="280"/>
        <w:ind w:firstLine="540"/>
        <w:jc w:val="both"/>
      </w:pPr>
      <w:r>
        <w:t>2. Единовременная выплата осуществляется однократно.</w:t>
      </w:r>
    </w:p>
    <w:p w:rsidR="00CA05AA" w:rsidRDefault="00CA05AA">
      <w:pPr>
        <w:pStyle w:val="ConsPlusNormal"/>
        <w:spacing w:before="280"/>
        <w:ind w:firstLine="540"/>
        <w:jc w:val="both"/>
      </w:pPr>
      <w:r>
        <w:t xml:space="preserve">3. Для предоставления единовременной выплаты пункт отбора на военную службу по контракту (2 разряда) города Омска представляет в бюджетное учреждение Омской области "Многофункциональный центр предоставления государственных и муниципальных услуг" (далее - учреждение) список лиц, заключивших контракт, лиц, постоянно проживающих на территории Омской области и заключивших контракт (далее - список), на бумажном носителе по </w:t>
      </w:r>
      <w:hyperlink w:anchor="P397">
        <w:r>
          <w:rPr>
            <w:color w:val="0000FF"/>
          </w:rPr>
          <w:t>форме</w:t>
        </w:r>
      </w:hyperlink>
      <w:r>
        <w:t xml:space="preserve"> согласно </w:t>
      </w:r>
      <w:proofErr w:type="gramStart"/>
      <w:r>
        <w:t>приложению</w:t>
      </w:r>
      <w:proofErr w:type="gramEnd"/>
      <w:r>
        <w:t xml:space="preserve"> к настоящему Порядку.</w:t>
      </w:r>
    </w:p>
    <w:p w:rsidR="00CA05AA" w:rsidRDefault="00CA05AA">
      <w:pPr>
        <w:pStyle w:val="ConsPlusNormal"/>
        <w:jc w:val="both"/>
      </w:pPr>
      <w:r>
        <w:t xml:space="preserve">(в ред. </w:t>
      </w:r>
      <w:hyperlink r:id="rId108">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В случае выявления в поступившем списке сведений, содержащих опечатки (сведений не в полном объеме в отношении лиц, заключивших контракт, лиц, постоянно проживающих на территории Омской области и заключивших контракт), учреждение в целях их устранения незамедлительно уведомляет об этом пункт отбора на военную службу по контракту (2 разряда) города Омска. После устранения выявленных недостатков пункт отбора на военную службу по контракту (2 разряда) города Омска направляет в учреждение список, содержащий уточненные сведения исключительно в отношении соответствующих лиц (отдельный список).</w:t>
      </w:r>
    </w:p>
    <w:p w:rsidR="00CA05AA" w:rsidRDefault="00CA05AA">
      <w:pPr>
        <w:pStyle w:val="ConsPlusNormal"/>
        <w:jc w:val="both"/>
      </w:pPr>
      <w:r>
        <w:t xml:space="preserve">(в ред. </w:t>
      </w:r>
      <w:hyperlink r:id="rId109">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4. Решение о предоставлении единовременной выплаты принимается бюджетным учреждением Омской области - многофункциональным центром предоставления государственных и муниципальных услуг (далее - многофункциональный центр) по месту жительства (пребывания, призыва) лица, заключившего контракт, лица, постоянно проживающего на территории </w:t>
      </w:r>
      <w:r>
        <w:lastRenderedPageBreak/>
        <w:t>Омской области и заключившего контракт, на основании поступившего списка в срок не позднее 10 рабочих дней со дня его поступления в многофункциональный центр.</w:t>
      </w:r>
    </w:p>
    <w:p w:rsidR="00CA05AA" w:rsidRDefault="00CA05AA">
      <w:pPr>
        <w:pStyle w:val="ConsPlusNormal"/>
        <w:jc w:val="both"/>
      </w:pPr>
      <w:r>
        <w:t xml:space="preserve">(в ред. </w:t>
      </w:r>
      <w:hyperlink r:id="rId110">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bookmarkStart w:id="23" w:name="P282"/>
      <w:bookmarkEnd w:id="23"/>
      <w:r>
        <w:t xml:space="preserve">5. Для назначения единовременной выплаты, указанной в </w:t>
      </w:r>
      <w:hyperlink w:anchor="P273">
        <w:r>
          <w:rPr>
            <w:color w:val="0000FF"/>
          </w:rPr>
          <w:t>подпункте 2 пункта 1</w:t>
        </w:r>
      </w:hyperlink>
      <w:r>
        <w:t xml:space="preserve"> настоящего Порядка, лицо, постоянно проживающее на территории Омской области и заключившее контракт, не включенное в список (далее - лицо, не включенное в список), представляет в многофункциональный центр заявление о назначении единовременной выплаты по форме, утверждаемой Министерством труда и социального развития Омской области (далее соответственно - заявление, Министерство), и следующие документы:</w:t>
      </w:r>
    </w:p>
    <w:p w:rsidR="00CA05AA" w:rsidRDefault="00CA05AA">
      <w:pPr>
        <w:pStyle w:val="ConsPlusNormal"/>
        <w:jc w:val="both"/>
      </w:pPr>
      <w:r>
        <w:t xml:space="preserve">(в ред. </w:t>
      </w:r>
      <w:hyperlink r:id="rId111">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1) документ, удостоверяющий личность лица, не включенного в список;</w:t>
      </w:r>
    </w:p>
    <w:p w:rsidR="00CA05AA" w:rsidRDefault="00CA05AA">
      <w:pPr>
        <w:pStyle w:val="ConsPlusNormal"/>
        <w:spacing w:before="280"/>
        <w:ind w:firstLine="540"/>
        <w:jc w:val="both"/>
      </w:pPr>
      <w:bookmarkStart w:id="24" w:name="P285"/>
      <w:bookmarkEnd w:id="24"/>
      <w:r>
        <w:t>2) контракт, заключенный лицом, не включенным в список, с Министерством обороны Российской Федерации о прохождении военной службы в Вооруженных Силах Российской Федерации не ранее 1 января 2024 года, или выписка из приказа о заключении такого контракта;</w:t>
      </w:r>
    </w:p>
    <w:p w:rsidR="00CA05AA" w:rsidRDefault="00CA05AA">
      <w:pPr>
        <w:pStyle w:val="ConsPlusNormal"/>
        <w:jc w:val="both"/>
      </w:pPr>
      <w:r>
        <w:t xml:space="preserve">(в ред. Указов Губернатора Омской области от 14.12.2023 </w:t>
      </w:r>
      <w:hyperlink r:id="rId112">
        <w:r>
          <w:rPr>
            <w:color w:val="0000FF"/>
          </w:rPr>
          <w:t>N 282</w:t>
        </w:r>
      </w:hyperlink>
      <w:r>
        <w:t xml:space="preserve">, от 29.12.2023 </w:t>
      </w:r>
      <w:hyperlink r:id="rId113">
        <w:r>
          <w:rPr>
            <w:color w:val="0000FF"/>
          </w:rPr>
          <w:t>N 314</w:t>
        </w:r>
      </w:hyperlink>
      <w:r>
        <w:t xml:space="preserve">, от 20.02.2024 </w:t>
      </w:r>
      <w:hyperlink r:id="rId114">
        <w:r>
          <w:rPr>
            <w:color w:val="0000FF"/>
          </w:rPr>
          <w:t>N 28</w:t>
        </w:r>
      </w:hyperlink>
      <w:r>
        <w:t>)</w:t>
      </w:r>
    </w:p>
    <w:p w:rsidR="00CA05AA" w:rsidRDefault="00CA05AA">
      <w:pPr>
        <w:pStyle w:val="ConsPlusNormal"/>
        <w:spacing w:before="280"/>
        <w:ind w:firstLine="540"/>
        <w:jc w:val="both"/>
      </w:pPr>
      <w:bookmarkStart w:id="25" w:name="P287"/>
      <w:bookmarkEnd w:id="25"/>
      <w:r>
        <w:t xml:space="preserve">3) документ, подтверждающий заключение контракта, указанного в </w:t>
      </w:r>
      <w:hyperlink w:anchor="P285">
        <w:r>
          <w:rPr>
            <w:color w:val="0000FF"/>
          </w:rPr>
          <w:t>абзаце третьем</w:t>
        </w:r>
      </w:hyperlink>
      <w:r>
        <w:t xml:space="preserve"> настоящего пункта, при участии пункта отбора на военную службу по контракту (2 разряда) города Омска.</w:t>
      </w:r>
    </w:p>
    <w:p w:rsidR="00CA05AA" w:rsidRDefault="00CA05AA">
      <w:pPr>
        <w:pStyle w:val="ConsPlusNormal"/>
        <w:jc w:val="both"/>
      </w:pPr>
      <w:r>
        <w:t xml:space="preserve">(абзац введен </w:t>
      </w:r>
      <w:hyperlink r:id="rId115">
        <w:r>
          <w:rPr>
            <w:color w:val="0000FF"/>
          </w:rPr>
          <w:t>Указом</w:t>
        </w:r>
      </w:hyperlink>
      <w:r>
        <w:t xml:space="preserve"> Губернатора Омской области от 29.12.2023 N 314)</w:t>
      </w:r>
    </w:p>
    <w:p w:rsidR="00CA05AA" w:rsidRDefault="00CA05AA">
      <w:pPr>
        <w:pStyle w:val="ConsPlusNormal"/>
        <w:spacing w:before="280"/>
        <w:ind w:firstLine="540"/>
        <w:jc w:val="both"/>
      </w:pPr>
      <w:r>
        <w:t>При личном представлении лицом, не включенным в список, в многофункциональный центр заявления и документов, указанных в настоящем пункте, многофункциональный центр изготавливает копии представленных документов и заверяет их, оригиналы документов незамедлительно возвращает лицу, не включенному в список.</w:t>
      </w:r>
    </w:p>
    <w:p w:rsidR="00CA05AA" w:rsidRDefault="00CA05AA">
      <w:pPr>
        <w:pStyle w:val="ConsPlusNormal"/>
        <w:spacing w:before="280"/>
        <w:ind w:firstLine="540"/>
        <w:jc w:val="both"/>
      </w:pPr>
      <w:bookmarkStart w:id="26" w:name="P290"/>
      <w:bookmarkEnd w:id="26"/>
      <w:r>
        <w:t>В случае отсутствия в многофункциональном центре сведений о факте призыва лица, не включенного в список, на военную службу по мобилизации многофункциональный центр в течение 5 рабочих дней со дня представления заявления запрашивает соответствующие сведения в военных комиссариатах муниципальных образований Омской области посредством межведомственного информационного взаимодействия.</w:t>
      </w:r>
    </w:p>
    <w:p w:rsidR="00CA05AA" w:rsidRDefault="00CA05AA">
      <w:pPr>
        <w:pStyle w:val="ConsPlusNormal"/>
        <w:spacing w:before="280"/>
        <w:ind w:firstLine="540"/>
        <w:jc w:val="both"/>
      </w:pPr>
      <w:bookmarkStart w:id="27" w:name="P291"/>
      <w:bookmarkEnd w:id="27"/>
      <w:r>
        <w:t xml:space="preserve">При непредставлении лицом, не включенным в список, в многофункциональный центр документа, указанного в </w:t>
      </w:r>
      <w:hyperlink w:anchor="P287">
        <w:r>
          <w:rPr>
            <w:color w:val="0000FF"/>
          </w:rPr>
          <w:t>абзаце четвертом</w:t>
        </w:r>
      </w:hyperlink>
      <w:r>
        <w:t xml:space="preserve"> настоящего пункта, многофункциональный центр в течение 5 рабочих дней со дня представления заявления запрашивает соответствующие сведения в пункте отбора на военную службу по контракту (2 разряда) города Омска.</w:t>
      </w:r>
    </w:p>
    <w:p w:rsidR="00CA05AA" w:rsidRDefault="00CA05AA">
      <w:pPr>
        <w:pStyle w:val="ConsPlusNormal"/>
        <w:jc w:val="both"/>
      </w:pPr>
      <w:r>
        <w:lastRenderedPageBreak/>
        <w:t xml:space="preserve">(абзац введен </w:t>
      </w:r>
      <w:hyperlink r:id="rId116">
        <w:r>
          <w:rPr>
            <w:color w:val="0000FF"/>
          </w:rPr>
          <w:t>Указом</w:t>
        </w:r>
      </w:hyperlink>
      <w:r>
        <w:t xml:space="preserve"> Губернатора Омской области от 29.12.2023 N 314)</w:t>
      </w:r>
    </w:p>
    <w:p w:rsidR="00CA05AA" w:rsidRDefault="00CA05AA">
      <w:pPr>
        <w:pStyle w:val="ConsPlusNormal"/>
        <w:spacing w:before="280"/>
        <w:ind w:firstLine="540"/>
        <w:jc w:val="both"/>
      </w:pPr>
      <w:r>
        <w:t>Заявление с приложением копий документов, указанных в настоящем пункте, может быть представлено в многофункциональный центр лицом, не включенным в список, посредством направления через организации почтовой связи. В данном случае подлинность подписи лица, не включенного в список,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CA05AA" w:rsidRDefault="00CA05AA">
      <w:pPr>
        <w:pStyle w:val="ConsPlusNormal"/>
        <w:spacing w:before="280"/>
        <w:ind w:firstLine="540"/>
        <w:jc w:val="both"/>
      </w:pPr>
      <w:r>
        <w:t xml:space="preserve">В случае обращения за предоставлением единовременной выплаты, указанной в </w:t>
      </w:r>
      <w:hyperlink w:anchor="P273">
        <w:r>
          <w:rPr>
            <w:color w:val="0000FF"/>
          </w:rPr>
          <w:t>подпункте 2 пункта 1</w:t>
        </w:r>
      </w:hyperlink>
      <w:r>
        <w:t xml:space="preserve"> настоящего Порядка, через федеральную государственную информационную систему "Единый портал государственных и муниципальных услуг (функций)" (далее - Единый портал) в многофункциональный центр в течение 10 рабочих дней со дня обращения лицом, не включенным в список, представляется документ, указанный в </w:t>
      </w:r>
      <w:hyperlink w:anchor="P285">
        <w:r>
          <w:rPr>
            <w:color w:val="0000FF"/>
          </w:rPr>
          <w:t>абзаце третьем</w:t>
        </w:r>
      </w:hyperlink>
      <w:r>
        <w:t xml:space="preserve"> настоящего пункта.</w:t>
      </w:r>
    </w:p>
    <w:p w:rsidR="00CA05AA" w:rsidRDefault="00CA05AA">
      <w:pPr>
        <w:pStyle w:val="ConsPlusNormal"/>
        <w:jc w:val="both"/>
      </w:pPr>
      <w:r>
        <w:t xml:space="preserve">(в ред. </w:t>
      </w:r>
      <w:hyperlink r:id="rId117">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Заявление регистрируется многофункциональным центром в день его представления в многофункциональный центр с указанием номера и даты регистрации. Под днем представления заявления в настоящем Порядке понимается день личного обращения с заявлением в многофункциональный центр, день поступления в многофункциональный центр заявления посредством почтовой связи, с использованием Единого портала или следующий рабочий день в случае поступления заявления в многофункциональный центр по окончании рабочего времени.</w:t>
      </w:r>
    </w:p>
    <w:p w:rsidR="00CA05AA" w:rsidRDefault="00CA05AA">
      <w:pPr>
        <w:pStyle w:val="ConsPlusNormal"/>
        <w:spacing w:before="280"/>
        <w:ind w:firstLine="540"/>
        <w:jc w:val="both"/>
      </w:pPr>
      <w:bookmarkStart w:id="28" w:name="P297"/>
      <w:bookmarkEnd w:id="28"/>
      <w:r>
        <w:t xml:space="preserve">6. В целях получения единовременной выплаты, указанной в </w:t>
      </w:r>
      <w:hyperlink w:anchor="P273">
        <w:r>
          <w:rPr>
            <w:color w:val="0000FF"/>
          </w:rPr>
          <w:t>подпункте 2 пункта 1</w:t>
        </w:r>
      </w:hyperlink>
      <w:r>
        <w:t xml:space="preserve"> настоящего Порядка, от имени лица, не включенного в список, может обратиться представитель, который дополнительно к документу, указанному в </w:t>
      </w:r>
      <w:hyperlink w:anchor="P285">
        <w:r>
          <w:rPr>
            <w:color w:val="0000FF"/>
          </w:rPr>
          <w:t>абзаце третьем пункта 5</w:t>
        </w:r>
      </w:hyperlink>
      <w:r>
        <w:t xml:space="preserve"> настоящего Порядка, представляет:</w:t>
      </w:r>
    </w:p>
    <w:p w:rsidR="00CA05AA" w:rsidRDefault="00CA05AA">
      <w:pPr>
        <w:pStyle w:val="ConsPlusNormal"/>
        <w:jc w:val="both"/>
      </w:pPr>
      <w:r>
        <w:t xml:space="preserve">(в ред. </w:t>
      </w:r>
      <w:hyperlink r:id="rId118">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1) документ, удостоверяющий личность представителя;</w:t>
      </w:r>
    </w:p>
    <w:p w:rsidR="00CA05AA" w:rsidRDefault="00CA05AA">
      <w:pPr>
        <w:pStyle w:val="ConsPlusNormal"/>
        <w:spacing w:before="280"/>
        <w:ind w:firstLine="540"/>
        <w:jc w:val="both"/>
      </w:pPr>
      <w:r>
        <w:t>2)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CA05AA" w:rsidRDefault="00CA05AA">
      <w:pPr>
        <w:pStyle w:val="ConsPlusNormal"/>
        <w:spacing w:before="280"/>
        <w:ind w:firstLine="540"/>
        <w:jc w:val="both"/>
      </w:pPr>
      <w:r>
        <w:t xml:space="preserve">7. Решение о предоставлении (отказе в предоставлении) единовременной выплаты, указанной в </w:t>
      </w:r>
      <w:hyperlink w:anchor="P273">
        <w:r>
          <w:rPr>
            <w:color w:val="0000FF"/>
          </w:rPr>
          <w:t>подпункте 2 пункта 1</w:t>
        </w:r>
      </w:hyperlink>
      <w:r>
        <w:t xml:space="preserve"> настоящего Порядка, на основании заявления и документов, представленных в соответствии с </w:t>
      </w:r>
      <w:hyperlink w:anchor="P282">
        <w:r>
          <w:rPr>
            <w:color w:val="0000FF"/>
          </w:rPr>
          <w:t>пунктами 5</w:t>
        </w:r>
      </w:hyperlink>
      <w:r>
        <w:t xml:space="preserve">, </w:t>
      </w:r>
      <w:hyperlink w:anchor="P297">
        <w:r>
          <w:rPr>
            <w:color w:val="0000FF"/>
          </w:rPr>
          <w:t>6</w:t>
        </w:r>
      </w:hyperlink>
      <w:r>
        <w:t xml:space="preserve"> настоящего Порядка, принимается многофункциональным центром по месту жительства (пребывания, призыва) лица, не включенного в список, в течение 10 рабочих дней со дня их поступления, а в случаях отсутствия в многофункциональном центре сведений о факте призыва лица, </w:t>
      </w:r>
      <w:r>
        <w:lastRenderedPageBreak/>
        <w:t xml:space="preserve">не включенного в список, на военную службу по мобилизации, а также непредставления лицом, не включенным в список, документа, указанного в </w:t>
      </w:r>
      <w:hyperlink w:anchor="P287">
        <w:r>
          <w:rPr>
            <w:color w:val="0000FF"/>
          </w:rPr>
          <w:t>абзаце четвертом пункта 5</w:t>
        </w:r>
      </w:hyperlink>
      <w:r>
        <w:t xml:space="preserve"> настоящего Порядка, - не позднее 5 рабочих дней со дня поступления ответов на запросы, направленные в соответствии с </w:t>
      </w:r>
      <w:hyperlink w:anchor="P290">
        <w:r>
          <w:rPr>
            <w:color w:val="0000FF"/>
          </w:rPr>
          <w:t>абзацами шестым</w:t>
        </w:r>
      </w:hyperlink>
      <w:r>
        <w:t xml:space="preserve">, </w:t>
      </w:r>
      <w:hyperlink w:anchor="P291">
        <w:r>
          <w:rPr>
            <w:color w:val="0000FF"/>
          </w:rPr>
          <w:t>седьмым пункта 5</w:t>
        </w:r>
      </w:hyperlink>
      <w:r>
        <w:t xml:space="preserve"> настоящего Порядка.</w:t>
      </w:r>
    </w:p>
    <w:p w:rsidR="00CA05AA" w:rsidRDefault="00CA05AA">
      <w:pPr>
        <w:pStyle w:val="ConsPlusNormal"/>
        <w:jc w:val="both"/>
      </w:pPr>
      <w:r>
        <w:t xml:space="preserve">(п. 7 в ред. </w:t>
      </w:r>
      <w:hyperlink r:id="rId119">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8. Основаниями для принятия решения об отказе в предоставлении единовременной выплаты, указанной в </w:t>
      </w:r>
      <w:hyperlink w:anchor="P273">
        <w:r>
          <w:rPr>
            <w:color w:val="0000FF"/>
          </w:rPr>
          <w:t>подпункте 2 пункта 1</w:t>
        </w:r>
      </w:hyperlink>
      <w:r>
        <w:t xml:space="preserve"> настоящего Порядка, являются:</w:t>
      </w:r>
    </w:p>
    <w:p w:rsidR="00CA05AA" w:rsidRDefault="00CA05AA">
      <w:pPr>
        <w:pStyle w:val="ConsPlusNormal"/>
        <w:jc w:val="both"/>
      </w:pPr>
      <w:r>
        <w:t xml:space="preserve">(в ред. </w:t>
      </w:r>
      <w:hyperlink r:id="rId120">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1) отсутствие у лица, не включенного в список, права на предоставление единовременной выплаты, указанной в </w:t>
      </w:r>
      <w:hyperlink w:anchor="P273">
        <w:r>
          <w:rPr>
            <w:color w:val="0000FF"/>
          </w:rPr>
          <w:t>подпункте 2 пункта 1</w:t>
        </w:r>
      </w:hyperlink>
      <w:r>
        <w:t xml:space="preserve"> настоящего Порядка;</w:t>
      </w:r>
    </w:p>
    <w:p w:rsidR="00CA05AA" w:rsidRDefault="00CA05AA">
      <w:pPr>
        <w:pStyle w:val="ConsPlusNormal"/>
        <w:jc w:val="both"/>
      </w:pPr>
      <w:r>
        <w:t xml:space="preserve">(в ред. </w:t>
      </w:r>
      <w:hyperlink r:id="rId121">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2) непредставление или представление не в полном объеме документов в соответствии с </w:t>
      </w:r>
      <w:hyperlink w:anchor="P282">
        <w:r>
          <w:rPr>
            <w:color w:val="0000FF"/>
          </w:rPr>
          <w:t>пунктами 5</w:t>
        </w:r>
      </w:hyperlink>
      <w:r>
        <w:t xml:space="preserve">, </w:t>
      </w:r>
      <w:hyperlink w:anchor="P297">
        <w:r>
          <w:rPr>
            <w:color w:val="0000FF"/>
          </w:rPr>
          <w:t>6</w:t>
        </w:r>
      </w:hyperlink>
      <w:r>
        <w:t xml:space="preserve"> настоящего Порядка;</w:t>
      </w:r>
    </w:p>
    <w:p w:rsidR="00CA05AA" w:rsidRDefault="00CA05AA">
      <w:pPr>
        <w:pStyle w:val="ConsPlusNormal"/>
        <w:spacing w:before="280"/>
        <w:ind w:firstLine="540"/>
        <w:jc w:val="both"/>
      </w:pPr>
      <w:r>
        <w:t>3) наличие в представленных документах недостоверных и (или) противоречащих друг другу сведений.</w:t>
      </w:r>
    </w:p>
    <w:p w:rsidR="00CA05AA" w:rsidRDefault="00CA05AA">
      <w:pPr>
        <w:pStyle w:val="ConsPlusNormal"/>
        <w:spacing w:before="280"/>
        <w:ind w:firstLine="540"/>
        <w:jc w:val="both"/>
      </w:pPr>
      <w:r>
        <w:t xml:space="preserve">В случае принятия решения об отказе в предоставлении единовременной выплаты, указанной в </w:t>
      </w:r>
      <w:hyperlink w:anchor="P273">
        <w:r>
          <w:rPr>
            <w:color w:val="0000FF"/>
          </w:rPr>
          <w:t>подпункте 2 пункта 1</w:t>
        </w:r>
      </w:hyperlink>
      <w:r>
        <w:t xml:space="preserve"> настоящего Порядка, многофункциональный центр направляет лицу, не включенному в список,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лица, не включенного в список) в срок не позднее 5 рабочих дней со дня принятия такого решения.</w:t>
      </w:r>
    </w:p>
    <w:p w:rsidR="00CA05AA" w:rsidRDefault="00CA05AA">
      <w:pPr>
        <w:pStyle w:val="ConsPlusNormal"/>
        <w:jc w:val="both"/>
      </w:pPr>
      <w:r>
        <w:t xml:space="preserve">(в ред. </w:t>
      </w:r>
      <w:hyperlink r:id="rId122">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Решение об отказе в предоставлении единовременной выплаты, указанной в </w:t>
      </w:r>
      <w:hyperlink w:anchor="P273">
        <w:r>
          <w:rPr>
            <w:color w:val="0000FF"/>
          </w:rPr>
          <w:t>подпункте 2 пункта 1</w:t>
        </w:r>
      </w:hyperlink>
      <w:r>
        <w:t xml:space="preserve"> настоящего Порядка, может быть обжаловано в установленном законодательством порядке.</w:t>
      </w:r>
    </w:p>
    <w:p w:rsidR="00CA05AA" w:rsidRDefault="00CA05AA">
      <w:pPr>
        <w:pStyle w:val="ConsPlusNormal"/>
        <w:jc w:val="both"/>
      </w:pPr>
      <w:r>
        <w:t xml:space="preserve">(в ред. </w:t>
      </w:r>
      <w:hyperlink r:id="rId123">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9. Единовременная выплата предоставляется не позднее последнего числа месяца, следующего за месяцем, в котором принято решение о ее предоставлении.</w:t>
      </w:r>
    </w:p>
    <w:p w:rsidR="00CA05AA" w:rsidRDefault="00CA05AA">
      <w:pPr>
        <w:pStyle w:val="ConsPlusNormal"/>
        <w:spacing w:before="280"/>
        <w:ind w:firstLine="540"/>
        <w:jc w:val="both"/>
      </w:pPr>
      <w:r>
        <w:t>Единовременная выплата предоставляется через кредитные организации путем ее перечисления на банковский счет лица, заключившего контракт, лица, постоянно проживающего на территории Омской области и заключившего контракт.</w:t>
      </w:r>
    </w:p>
    <w:p w:rsidR="00CA05AA" w:rsidRDefault="00CA05AA">
      <w:pPr>
        <w:pStyle w:val="ConsPlusNormal"/>
        <w:jc w:val="both"/>
      </w:pPr>
      <w:r>
        <w:lastRenderedPageBreak/>
        <w:t xml:space="preserve">(в ред. </w:t>
      </w:r>
      <w:hyperlink r:id="rId124">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bookmarkStart w:id="29" w:name="P316"/>
      <w:bookmarkEnd w:id="29"/>
      <w:r>
        <w:t xml:space="preserve">10. В случае гибели (смерти) лица, не включенного в список, единовременная выплата, указанная в </w:t>
      </w:r>
      <w:hyperlink w:anchor="P273">
        <w:r>
          <w:rPr>
            <w:color w:val="0000FF"/>
          </w:rPr>
          <w:t>подпункте 2 пункта 1</w:t>
        </w:r>
      </w:hyperlink>
      <w:r>
        <w:t xml:space="preserve"> настоящего Порядка, предоставляется одному из членов семьи (за исключением членов семьи, указанных в </w:t>
      </w:r>
      <w:hyperlink w:anchor="P320">
        <w:r>
          <w:rPr>
            <w:color w:val="0000FF"/>
          </w:rPr>
          <w:t>подпункте 2</w:t>
        </w:r>
      </w:hyperlink>
      <w:r>
        <w:t xml:space="preserve"> настоящего пункта) исходя из степени родства с ним (далее - заявитель) в порядке очередности:</w:t>
      </w:r>
    </w:p>
    <w:p w:rsidR="00CA05AA" w:rsidRDefault="00CA05AA">
      <w:pPr>
        <w:pStyle w:val="ConsPlusNormal"/>
        <w:jc w:val="both"/>
      </w:pPr>
      <w:r>
        <w:t xml:space="preserve">(в ред. Указов Губернатора Омской области от 16.12.2023 </w:t>
      </w:r>
      <w:hyperlink r:id="rId125">
        <w:r>
          <w:rPr>
            <w:color w:val="0000FF"/>
          </w:rPr>
          <w:t>N 285</w:t>
        </w:r>
      </w:hyperlink>
      <w:r>
        <w:t xml:space="preserve">, от 29.12.2023 </w:t>
      </w:r>
      <w:hyperlink r:id="rId126">
        <w:r>
          <w:rPr>
            <w:color w:val="0000FF"/>
          </w:rPr>
          <w:t>N 314</w:t>
        </w:r>
      </w:hyperlink>
      <w:r>
        <w:t>)</w:t>
      </w:r>
    </w:p>
    <w:p w:rsidR="00CA05AA" w:rsidRDefault="00CA05AA">
      <w:pPr>
        <w:pStyle w:val="ConsPlusNormal"/>
        <w:spacing w:before="280"/>
        <w:ind w:firstLine="540"/>
        <w:jc w:val="both"/>
      </w:pPr>
      <w:bookmarkStart w:id="30" w:name="P318"/>
      <w:bookmarkEnd w:id="30"/>
      <w:r>
        <w:t>1) вдове (вдовцу), состоящей (состоящему) в зарегистрированном браке на день гибели (смерти) лица, не включенного в список, и не вступившей (не вступившему) в повторный брак;</w:t>
      </w:r>
    </w:p>
    <w:p w:rsidR="00CA05AA" w:rsidRDefault="00CA05AA">
      <w:pPr>
        <w:pStyle w:val="ConsPlusNormal"/>
        <w:jc w:val="both"/>
      </w:pPr>
      <w:r>
        <w:t xml:space="preserve">(в ред. </w:t>
      </w:r>
      <w:hyperlink r:id="rId127">
        <w:r>
          <w:rPr>
            <w:color w:val="0000FF"/>
          </w:rPr>
          <w:t>Указа</w:t>
        </w:r>
      </w:hyperlink>
      <w:r>
        <w:t xml:space="preserve"> Губернатора Омской области от 16.12.2023 N 285)</w:t>
      </w:r>
    </w:p>
    <w:p w:rsidR="00CA05AA" w:rsidRDefault="00CA05AA">
      <w:pPr>
        <w:pStyle w:val="ConsPlusNormal"/>
        <w:spacing w:before="280"/>
        <w:ind w:firstLine="540"/>
        <w:jc w:val="both"/>
      </w:pPr>
      <w:bookmarkStart w:id="31" w:name="P320"/>
      <w:bookmarkEnd w:id="31"/>
      <w:r>
        <w:t xml:space="preserve">2) несовершеннолетним детям лица, не включенного в список, в равных долях при отсутствии члена семьи, указанного в </w:t>
      </w:r>
      <w:hyperlink w:anchor="P318">
        <w:r>
          <w:rPr>
            <w:color w:val="0000FF"/>
          </w:rPr>
          <w:t>подпункте 1</w:t>
        </w:r>
      </w:hyperlink>
      <w:r>
        <w:t xml:space="preserve"> настоящего пункта. Возраст детей лица, не включенного в список, учитывается по состоянию на день его гибели (смерти);</w:t>
      </w:r>
    </w:p>
    <w:p w:rsidR="00CA05AA" w:rsidRDefault="00CA05AA">
      <w:pPr>
        <w:pStyle w:val="ConsPlusNormal"/>
        <w:jc w:val="both"/>
      </w:pPr>
      <w:r>
        <w:t xml:space="preserve">(в ред. </w:t>
      </w:r>
      <w:hyperlink r:id="rId128">
        <w:r>
          <w:rPr>
            <w:color w:val="0000FF"/>
          </w:rPr>
          <w:t>Указа</w:t>
        </w:r>
      </w:hyperlink>
      <w:r>
        <w:t xml:space="preserve"> Губернатора Омской области от 16.12.2023 N 285)</w:t>
      </w:r>
    </w:p>
    <w:p w:rsidR="00CA05AA" w:rsidRDefault="00CA05AA">
      <w:pPr>
        <w:pStyle w:val="ConsPlusNormal"/>
        <w:spacing w:before="280"/>
        <w:ind w:firstLine="540"/>
        <w:jc w:val="both"/>
      </w:pPr>
      <w:r>
        <w:t xml:space="preserve">3) одному из родителей погибшего (умершего) лица, не включенного в список, с согласия другого родителя при отсутствии членов семьи, указанных в </w:t>
      </w:r>
      <w:hyperlink w:anchor="P318">
        <w:r>
          <w:rPr>
            <w:color w:val="0000FF"/>
          </w:rPr>
          <w:t>подпунктах 1</w:t>
        </w:r>
      </w:hyperlink>
      <w:r>
        <w:t xml:space="preserve">, </w:t>
      </w:r>
      <w:hyperlink w:anchor="P320">
        <w:r>
          <w:rPr>
            <w:color w:val="0000FF"/>
          </w:rPr>
          <w:t>2</w:t>
        </w:r>
      </w:hyperlink>
      <w:r>
        <w:t xml:space="preserve"> настоящего пункта. Из числа заявителей исключаются родители, лишенные родительских прав или ограниченные в родительских правах.</w:t>
      </w:r>
    </w:p>
    <w:p w:rsidR="00CA05AA" w:rsidRDefault="00CA05AA">
      <w:pPr>
        <w:pStyle w:val="ConsPlusNormal"/>
        <w:jc w:val="both"/>
      </w:pPr>
      <w:r>
        <w:t xml:space="preserve">(в ред. </w:t>
      </w:r>
      <w:hyperlink r:id="rId129">
        <w:r>
          <w:rPr>
            <w:color w:val="0000FF"/>
          </w:rPr>
          <w:t>Указа</w:t>
        </w:r>
      </w:hyperlink>
      <w:r>
        <w:t xml:space="preserve"> Губернатора Омской области от 16.12.2023 N 285)</w:t>
      </w:r>
    </w:p>
    <w:p w:rsidR="00CA05AA" w:rsidRDefault="00CA05AA">
      <w:pPr>
        <w:pStyle w:val="ConsPlusNormal"/>
        <w:spacing w:before="280"/>
        <w:ind w:firstLine="540"/>
        <w:jc w:val="both"/>
      </w:pPr>
      <w:r>
        <w:t xml:space="preserve">Единовременная выплата, указанная в </w:t>
      </w:r>
      <w:hyperlink w:anchor="P273">
        <w:r>
          <w:rPr>
            <w:color w:val="0000FF"/>
          </w:rPr>
          <w:t>подпункте 2 пункта 1</w:t>
        </w:r>
      </w:hyperlink>
      <w:r>
        <w:t xml:space="preserve"> настоящего Порядка, предоставляется члену (членам) семьи погибшего (умершего) лица, не включенного в список, при условии ее непредоставления лицу, не включенному в список.</w:t>
      </w:r>
    </w:p>
    <w:p w:rsidR="00CA05AA" w:rsidRDefault="00CA05AA">
      <w:pPr>
        <w:pStyle w:val="ConsPlusNormal"/>
        <w:jc w:val="both"/>
      </w:pPr>
      <w:r>
        <w:t xml:space="preserve">(в ред. Указов Губернатора Омской области от 16.12.2023 </w:t>
      </w:r>
      <w:hyperlink r:id="rId130">
        <w:r>
          <w:rPr>
            <w:color w:val="0000FF"/>
          </w:rPr>
          <w:t>N 285</w:t>
        </w:r>
      </w:hyperlink>
      <w:r>
        <w:t xml:space="preserve">, от 29.12.2023 </w:t>
      </w:r>
      <w:hyperlink r:id="rId131">
        <w:r>
          <w:rPr>
            <w:color w:val="0000FF"/>
          </w:rPr>
          <w:t>N 314</w:t>
        </w:r>
      </w:hyperlink>
      <w:r>
        <w:t>)</w:t>
      </w:r>
    </w:p>
    <w:p w:rsidR="00CA05AA" w:rsidRDefault="00CA05AA">
      <w:pPr>
        <w:pStyle w:val="ConsPlusNormal"/>
        <w:spacing w:before="280"/>
        <w:ind w:firstLine="540"/>
        <w:jc w:val="both"/>
      </w:pPr>
      <w:bookmarkStart w:id="32" w:name="P326"/>
      <w:bookmarkEnd w:id="32"/>
      <w:r>
        <w:t xml:space="preserve">11. Для назначения единовременной выплаты, указанной в </w:t>
      </w:r>
      <w:hyperlink w:anchor="P273">
        <w:r>
          <w:rPr>
            <w:color w:val="0000FF"/>
          </w:rPr>
          <w:t>подпункте 2 пункта 1</w:t>
        </w:r>
      </w:hyperlink>
      <w:r>
        <w:t xml:space="preserve"> настоящего Порядка, заявитель представляет в многофункциональный центр по месту жительства (пребывания, призыва) погибшего (умершего) лица, не включенного в список, заявление по форме, утверждаемой Министерством, и следующие документы:</w:t>
      </w:r>
    </w:p>
    <w:p w:rsidR="00CA05AA" w:rsidRDefault="00CA05AA">
      <w:pPr>
        <w:pStyle w:val="ConsPlusNormal"/>
        <w:jc w:val="both"/>
      </w:pPr>
      <w:r>
        <w:t xml:space="preserve">(в ред. Указов Губернатора Омской области от 16.12.2023 </w:t>
      </w:r>
      <w:hyperlink r:id="rId132">
        <w:r>
          <w:rPr>
            <w:color w:val="0000FF"/>
          </w:rPr>
          <w:t>N 285</w:t>
        </w:r>
      </w:hyperlink>
      <w:r>
        <w:t xml:space="preserve">, от 29.12.2023 </w:t>
      </w:r>
      <w:hyperlink r:id="rId133">
        <w:r>
          <w:rPr>
            <w:color w:val="0000FF"/>
          </w:rPr>
          <w:t>N 314</w:t>
        </w:r>
      </w:hyperlink>
      <w:r>
        <w:t>)</w:t>
      </w:r>
    </w:p>
    <w:p w:rsidR="00CA05AA" w:rsidRDefault="00CA05AA">
      <w:pPr>
        <w:pStyle w:val="ConsPlusNormal"/>
        <w:spacing w:before="280"/>
        <w:ind w:firstLine="540"/>
        <w:jc w:val="both"/>
      </w:pPr>
      <w:r>
        <w:t>1) документ, удостоверяющий личность;</w:t>
      </w:r>
    </w:p>
    <w:p w:rsidR="00CA05AA" w:rsidRDefault="00CA05AA">
      <w:pPr>
        <w:pStyle w:val="ConsPlusNormal"/>
        <w:spacing w:before="280"/>
        <w:ind w:firstLine="540"/>
        <w:jc w:val="both"/>
      </w:pPr>
      <w:bookmarkStart w:id="33" w:name="P329"/>
      <w:bookmarkEnd w:id="33"/>
      <w:r>
        <w:t xml:space="preserve">2) документ, подтверждающий гибель (смерть) лица, не включенного в </w:t>
      </w:r>
      <w:r>
        <w:lastRenderedPageBreak/>
        <w:t>список, в результате участия в специальной военной операции;</w:t>
      </w:r>
    </w:p>
    <w:p w:rsidR="00CA05AA" w:rsidRDefault="00CA05AA">
      <w:pPr>
        <w:pStyle w:val="ConsPlusNormal"/>
        <w:jc w:val="both"/>
      </w:pPr>
      <w:r>
        <w:t xml:space="preserve">(в ред. </w:t>
      </w:r>
      <w:hyperlink r:id="rId134">
        <w:r>
          <w:rPr>
            <w:color w:val="0000FF"/>
          </w:rPr>
          <w:t>Указа</w:t>
        </w:r>
      </w:hyperlink>
      <w:r>
        <w:t xml:space="preserve"> Губернатора Омской области от 16.12.2023 N 285)</w:t>
      </w:r>
    </w:p>
    <w:p w:rsidR="00CA05AA" w:rsidRDefault="00CA05AA">
      <w:pPr>
        <w:pStyle w:val="ConsPlusNormal"/>
        <w:spacing w:before="280"/>
        <w:ind w:firstLine="540"/>
        <w:jc w:val="both"/>
      </w:pPr>
      <w:bookmarkStart w:id="34" w:name="P331"/>
      <w:bookmarkEnd w:id="34"/>
      <w:r>
        <w:t xml:space="preserve">3) документы, указанные в </w:t>
      </w:r>
      <w:hyperlink w:anchor="P285">
        <w:r>
          <w:rPr>
            <w:color w:val="0000FF"/>
          </w:rPr>
          <w:t>абзацах третьем</w:t>
        </w:r>
      </w:hyperlink>
      <w:r>
        <w:t xml:space="preserve">, </w:t>
      </w:r>
      <w:hyperlink w:anchor="P287">
        <w:r>
          <w:rPr>
            <w:color w:val="0000FF"/>
          </w:rPr>
          <w:t>четвертом пункта 5</w:t>
        </w:r>
      </w:hyperlink>
      <w:r>
        <w:t xml:space="preserve"> настоящего Порядка.</w:t>
      </w:r>
    </w:p>
    <w:p w:rsidR="00CA05AA" w:rsidRDefault="00CA05AA">
      <w:pPr>
        <w:pStyle w:val="ConsPlusNormal"/>
        <w:jc w:val="both"/>
      </w:pPr>
      <w:r>
        <w:t xml:space="preserve">(в ред. </w:t>
      </w:r>
      <w:hyperlink r:id="rId135">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В случае отсутствия в многофункциональном центре сведений о факте призыва лица, не включенного в список, на военную службу по мобилизации многофункциональный центр запрашивает соответствующие сведения в соответствии с </w:t>
      </w:r>
      <w:hyperlink w:anchor="P290">
        <w:r>
          <w:rPr>
            <w:color w:val="0000FF"/>
          </w:rPr>
          <w:t>абзацем шестым пункта 5</w:t>
        </w:r>
      </w:hyperlink>
      <w:r>
        <w:t xml:space="preserve"> настоящего Порядка.</w:t>
      </w:r>
    </w:p>
    <w:p w:rsidR="00CA05AA" w:rsidRDefault="00CA05AA">
      <w:pPr>
        <w:pStyle w:val="ConsPlusNormal"/>
        <w:jc w:val="both"/>
      </w:pPr>
      <w:r>
        <w:t xml:space="preserve">(в ред. </w:t>
      </w:r>
      <w:hyperlink r:id="rId136">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При непредставлении заявителем в многофункциональный центр документа, указанного в </w:t>
      </w:r>
      <w:hyperlink w:anchor="P287">
        <w:r>
          <w:rPr>
            <w:color w:val="0000FF"/>
          </w:rPr>
          <w:t>абзаце четвертом пункта 5</w:t>
        </w:r>
      </w:hyperlink>
      <w:r>
        <w:t xml:space="preserve"> настоящего Порядка, многофункциональный центр запрашивает соответствующие сведения в соответствии с </w:t>
      </w:r>
      <w:hyperlink w:anchor="P291">
        <w:r>
          <w:rPr>
            <w:color w:val="0000FF"/>
          </w:rPr>
          <w:t>абзацем седьмым пункта 5</w:t>
        </w:r>
      </w:hyperlink>
      <w:r>
        <w:t xml:space="preserve"> настоящего Порядка.</w:t>
      </w:r>
    </w:p>
    <w:p w:rsidR="00CA05AA" w:rsidRDefault="00CA05AA">
      <w:pPr>
        <w:pStyle w:val="ConsPlusNormal"/>
        <w:jc w:val="both"/>
      </w:pPr>
      <w:r>
        <w:t xml:space="preserve">(абзац введен </w:t>
      </w:r>
      <w:hyperlink r:id="rId137">
        <w:r>
          <w:rPr>
            <w:color w:val="0000FF"/>
          </w:rPr>
          <w:t>Указом</w:t>
        </w:r>
      </w:hyperlink>
      <w:r>
        <w:t xml:space="preserve"> Губернатора Омской области от 29.12.2023 N 314)</w:t>
      </w:r>
    </w:p>
    <w:p w:rsidR="00CA05AA" w:rsidRDefault="00CA05AA">
      <w:pPr>
        <w:pStyle w:val="ConsPlusNormal"/>
        <w:spacing w:before="280"/>
        <w:ind w:firstLine="540"/>
        <w:jc w:val="both"/>
      </w:pPr>
      <w:r>
        <w:t>Документ, подтверждающий родственные отношения с лицом, не включенным в список (свидетельство о заключении брака, свидетельство о рождении), а также свидетельство о смерти лица, не включенного в список, представляется по собственной инициативе заявителем,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их нотариально удостоверенных переводов на русский язык. При непредставлении заявителем указанных документов, выданных в соответствии с законодательством Российской Федерации,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CA05AA" w:rsidRDefault="00CA05AA">
      <w:pPr>
        <w:pStyle w:val="ConsPlusNormal"/>
        <w:jc w:val="both"/>
      </w:pPr>
      <w:r>
        <w:t xml:space="preserve">(в ред. </w:t>
      </w:r>
      <w:hyperlink r:id="rId138">
        <w:r>
          <w:rPr>
            <w:color w:val="0000FF"/>
          </w:rPr>
          <w:t>Указа</w:t>
        </w:r>
      </w:hyperlink>
      <w:r>
        <w:t xml:space="preserve"> Губернатора Омской области от 16.12.2023 N 285)</w:t>
      </w:r>
    </w:p>
    <w:p w:rsidR="00CA05AA" w:rsidRDefault="00CA05AA">
      <w:pPr>
        <w:pStyle w:val="ConsPlusNormal"/>
        <w:spacing w:before="280"/>
        <w:ind w:firstLine="540"/>
        <w:jc w:val="both"/>
      </w:pPr>
      <w:r>
        <w:t xml:space="preserve">12. При личном представлении заявителем в многофункциональный центр заявления и документов, указанных в </w:t>
      </w:r>
      <w:hyperlink w:anchor="P326">
        <w:r>
          <w:rPr>
            <w:color w:val="0000FF"/>
          </w:rPr>
          <w:t>пункте 11</w:t>
        </w:r>
      </w:hyperlink>
      <w:r>
        <w:t xml:space="preserve"> настоящего Порядка, многофункциональный центр изготавливает копии представленных документов и заверяет их. Оригиналы документов незамедлительно возвращаются заявителю.</w:t>
      </w:r>
    </w:p>
    <w:p w:rsidR="00CA05AA" w:rsidRDefault="00CA05AA">
      <w:pPr>
        <w:pStyle w:val="ConsPlusNormal"/>
        <w:spacing w:before="280"/>
        <w:ind w:firstLine="540"/>
        <w:jc w:val="both"/>
      </w:pPr>
      <w:r>
        <w:t xml:space="preserve">Заявление с приложением копий документов, указанных в </w:t>
      </w:r>
      <w:hyperlink w:anchor="P326">
        <w:r>
          <w:rPr>
            <w:color w:val="0000FF"/>
          </w:rPr>
          <w:t>пункте 11</w:t>
        </w:r>
      </w:hyperlink>
      <w:r>
        <w:t xml:space="preserve"> настоящего Порядка, может быть представлено в многофункциональный центр заявителем посредством направления через организации почтовой связи. В данном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CA05AA" w:rsidRDefault="00CA05AA">
      <w:pPr>
        <w:pStyle w:val="ConsPlusNormal"/>
        <w:spacing w:before="280"/>
        <w:ind w:firstLine="540"/>
        <w:jc w:val="both"/>
      </w:pPr>
      <w:r>
        <w:lastRenderedPageBreak/>
        <w:t xml:space="preserve">В случае обращения заявителя за предоставлением единовременной выплаты через Единый портал заявитель представляет в многофункциональный центр в течение 10 рабочих дней со дня обращения документы, указанные в </w:t>
      </w:r>
      <w:hyperlink w:anchor="P329">
        <w:r>
          <w:rPr>
            <w:color w:val="0000FF"/>
          </w:rPr>
          <w:t>абзацах третьем</w:t>
        </w:r>
      </w:hyperlink>
      <w:r>
        <w:t xml:space="preserve">, </w:t>
      </w:r>
      <w:hyperlink w:anchor="P331">
        <w:r>
          <w:rPr>
            <w:color w:val="0000FF"/>
          </w:rPr>
          <w:t>четвертом пункта 11</w:t>
        </w:r>
      </w:hyperlink>
      <w:r>
        <w:t xml:space="preserve"> настоящего Порядка, а также сведения о степени родства с лицом, не включенным в список.</w:t>
      </w:r>
    </w:p>
    <w:p w:rsidR="00CA05AA" w:rsidRDefault="00CA05AA">
      <w:pPr>
        <w:pStyle w:val="ConsPlusNormal"/>
        <w:jc w:val="both"/>
      </w:pPr>
      <w:r>
        <w:t xml:space="preserve">(в ред. </w:t>
      </w:r>
      <w:hyperlink r:id="rId139">
        <w:r>
          <w:rPr>
            <w:color w:val="0000FF"/>
          </w:rPr>
          <w:t>Указа</w:t>
        </w:r>
      </w:hyperlink>
      <w:r>
        <w:t xml:space="preserve"> Губернатора Омской области от 16.12.2023 N 285)</w:t>
      </w:r>
    </w:p>
    <w:p w:rsidR="00CA05AA" w:rsidRDefault="00CA05AA">
      <w:pPr>
        <w:pStyle w:val="ConsPlusNormal"/>
        <w:spacing w:before="280"/>
        <w:ind w:firstLine="540"/>
        <w:jc w:val="both"/>
      </w:pPr>
      <w:r>
        <w:t>Заявление регистрируется многофункциональным центром в день его представления заявителем с указанием номера и даты регистрации. Под днем представления заявления в настоящем Порядке понимается день личного обращения заявителя в многофункциональный центр с заявлением, день поступления в многофункциональный центр заявления посредством почтовой связи, с использованием Единого портала или следующий рабочий день в случае поступления заявления в многофункциональный центр по окончании рабочего времени.</w:t>
      </w:r>
    </w:p>
    <w:p w:rsidR="00CA05AA" w:rsidRDefault="00CA05AA">
      <w:pPr>
        <w:pStyle w:val="ConsPlusNormal"/>
        <w:spacing w:before="280"/>
        <w:ind w:firstLine="540"/>
        <w:jc w:val="both"/>
      </w:pPr>
      <w:bookmarkStart w:id="35" w:name="P344"/>
      <w:bookmarkEnd w:id="35"/>
      <w:r>
        <w:t xml:space="preserve">13. В целях получения единовременной выплаты, указанной в </w:t>
      </w:r>
      <w:hyperlink w:anchor="P273">
        <w:r>
          <w:rPr>
            <w:color w:val="0000FF"/>
          </w:rPr>
          <w:t>подпункте 2 пункта 1</w:t>
        </w:r>
      </w:hyperlink>
      <w:r>
        <w:t xml:space="preserve"> настоящего Порядка, от имени заявителя может обратиться его представитель, который дополнительно к документам, указанным в </w:t>
      </w:r>
      <w:hyperlink w:anchor="P329">
        <w:r>
          <w:rPr>
            <w:color w:val="0000FF"/>
          </w:rPr>
          <w:t>абзацах третьем</w:t>
        </w:r>
      </w:hyperlink>
      <w:r>
        <w:t xml:space="preserve">, </w:t>
      </w:r>
      <w:hyperlink w:anchor="P331">
        <w:r>
          <w:rPr>
            <w:color w:val="0000FF"/>
          </w:rPr>
          <w:t>четвертом пункта 11</w:t>
        </w:r>
      </w:hyperlink>
      <w:r>
        <w:t xml:space="preserve"> настоящего Порядка, представляет:</w:t>
      </w:r>
    </w:p>
    <w:p w:rsidR="00CA05AA" w:rsidRDefault="00CA05AA">
      <w:pPr>
        <w:pStyle w:val="ConsPlusNormal"/>
        <w:jc w:val="both"/>
      </w:pPr>
      <w:r>
        <w:t xml:space="preserve">(в ред. </w:t>
      </w:r>
      <w:hyperlink r:id="rId140">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1) документ, удостоверяющий личность представителя;</w:t>
      </w:r>
    </w:p>
    <w:p w:rsidR="00CA05AA" w:rsidRDefault="00CA05AA">
      <w:pPr>
        <w:pStyle w:val="ConsPlusNormal"/>
        <w:spacing w:before="280"/>
        <w:ind w:firstLine="540"/>
        <w:jc w:val="both"/>
      </w:pPr>
      <w:r>
        <w:t>2)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CA05AA" w:rsidRDefault="00CA05AA">
      <w:pPr>
        <w:pStyle w:val="ConsPlusNormal"/>
        <w:spacing w:before="280"/>
        <w:ind w:firstLine="540"/>
        <w:jc w:val="both"/>
      </w:pPr>
      <w:r>
        <w:t xml:space="preserve">14. Решение о предоставлении (об отказе в предоставлении) единовременной выплаты, указанной в </w:t>
      </w:r>
      <w:hyperlink w:anchor="P273">
        <w:r>
          <w:rPr>
            <w:color w:val="0000FF"/>
          </w:rPr>
          <w:t>подпункте 2 пункта 1</w:t>
        </w:r>
      </w:hyperlink>
      <w:r>
        <w:t xml:space="preserve"> настоящего Порядка, заявителю принимается многофункциональным центром в течение 10 рабочих дней со дня регистрации в многофункциональном центре заявления и поступления документов (сведений), указанных в </w:t>
      </w:r>
      <w:hyperlink w:anchor="P326">
        <w:r>
          <w:rPr>
            <w:color w:val="0000FF"/>
          </w:rPr>
          <w:t>пунктах 11</w:t>
        </w:r>
      </w:hyperlink>
      <w:r>
        <w:t xml:space="preserve"> - </w:t>
      </w:r>
      <w:hyperlink w:anchor="P344">
        <w:r>
          <w:rPr>
            <w:color w:val="0000FF"/>
          </w:rPr>
          <w:t>13</w:t>
        </w:r>
      </w:hyperlink>
      <w:r>
        <w:t xml:space="preserve"> настоящего Порядка.</w:t>
      </w:r>
    </w:p>
    <w:p w:rsidR="00CA05AA" w:rsidRDefault="00CA05AA">
      <w:pPr>
        <w:pStyle w:val="ConsPlusNormal"/>
        <w:jc w:val="both"/>
      </w:pPr>
      <w:r>
        <w:t xml:space="preserve">(в ред. Указов Губернатора Омской области от 14.12.2023 </w:t>
      </w:r>
      <w:hyperlink r:id="rId141">
        <w:r>
          <w:rPr>
            <w:color w:val="0000FF"/>
          </w:rPr>
          <w:t>N 282</w:t>
        </w:r>
      </w:hyperlink>
      <w:r>
        <w:t xml:space="preserve">, от 29.12.2023 </w:t>
      </w:r>
      <w:hyperlink r:id="rId142">
        <w:r>
          <w:rPr>
            <w:color w:val="0000FF"/>
          </w:rPr>
          <w:t>N 314</w:t>
        </w:r>
      </w:hyperlink>
      <w:r>
        <w:t>)</w:t>
      </w:r>
    </w:p>
    <w:p w:rsidR="00CA05AA" w:rsidRDefault="00CA05AA">
      <w:pPr>
        <w:pStyle w:val="ConsPlusNormal"/>
        <w:spacing w:before="280"/>
        <w:ind w:firstLine="540"/>
        <w:jc w:val="both"/>
      </w:pPr>
      <w:r>
        <w:t xml:space="preserve">Единовременная выплата, указанная в </w:t>
      </w:r>
      <w:hyperlink w:anchor="P273">
        <w:r>
          <w:rPr>
            <w:color w:val="0000FF"/>
          </w:rPr>
          <w:t>подпункте 2 пункта 1</w:t>
        </w:r>
      </w:hyperlink>
      <w:r>
        <w:t xml:space="preserve"> настоящего Порядка, предоставляется через кредитные организации путем ее перечисления на банковский счет заявителя, указанный в заявлении.</w:t>
      </w:r>
    </w:p>
    <w:p w:rsidR="00CA05AA" w:rsidRDefault="00CA05AA">
      <w:pPr>
        <w:pStyle w:val="ConsPlusNormal"/>
        <w:jc w:val="both"/>
      </w:pPr>
      <w:r>
        <w:t xml:space="preserve">(в ред. </w:t>
      </w:r>
      <w:hyperlink r:id="rId143">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15. Основаниями для принятия решения об отказе в предоставлении единовременной выплаты, указанной в </w:t>
      </w:r>
      <w:hyperlink w:anchor="P273">
        <w:r>
          <w:rPr>
            <w:color w:val="0000FF"/>
          </w:rPr>
          <w:t>подпункте 2 пункта 1</w:t>
        </w:r>
      </w:hyperlink>
      <w:r>
        <w:t xml:space="preserve"> настоящего Порядка, являются:</w:t>
      </w:r>
    </w:p>
    <w:p w:rsidR="00CA05AA" w:rsidRDefault="00CA05AA">
      <w:pPr>
        <w:pStyle w:val="ConsPlusNormal"/>
        <w:jc w:val="both"/>
      </w:pPr>
      <w:r>
        <w:lastRenderedPageBreak/>
        <w:t xml:space="preserve">(в ред. </w:t>
      </w:r>
      <w:hyperlink r:id="rId144">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1) отсутствие у заявителя права на получение единовременной выплаты, указанной в </w:t>
      </w:r>
      <w:hyperlink w:anchor="P273">
        <w:r>
          <w:rPr>
            <w:color w:val="0000FF"/>
          </w:rPr>
          <w:t>подпункте 2 пункта 1</w:t>
        </w:r>
      </w:hyperlink>
      <w:r>
        <w:t xml:space="preserve"> настоящего Порядка;</w:t>
      </w:r>
    </w:p>
    <w:p w:rsidR="00CA05AA" w:rsidRDefault="00CA05AA">
      <w:pPr>
        <w:pStyle w:val="ConsPlusNormal"/>
        <w:jc w:val="both"/>
      </w:pPr>
      <w:r>
        <w:t xml:space="preserve">(в ред. Указов Губернатора Омской области от 16.12.2023 </w:t>
      </w:r>
      <w:hyperlink r:id="rId145">
        <w:r>
          <w:rPr>
            <w:color w:val="0000FF"/>
          </w:rPr>
          <w:t>N 285</w:t>
        </w:r>
      </w:hyperlink>
      <w:r>
        <w:t xml:space="preserve">, от 29.12.2023 </w:t>
      </w:r>
      <w:hyperlink r:id="rId146">
        <w:r>
          <w:rPr>
            <w:color w:val="0000FF"/>
          </w:rPr>
          <w:t>N 314</w:t>
        </w:r>
      </w:hyperlink>
      <w:r>
        <w:t>)</w:t>
      </w:r>
    </w:p>
    <w:p w:rsidR="00CA05AA" w:rsidRDefault="00CA05AA">
      <w:pPr>
        <w:pStyle w:val="ConsPlusNormal"/>
        <w:spacing w:before="280"/>
        <w:ind w:firstLine="540"/>
        <w:jc w:val="both"/>
      </w:pPr>
      <w:r>
        <w:t xml:space="preserve">2) непредставление или представление не в полном объеме документов в соответствии с </w:t>
      </w:r>
      <w:hyperlink w:anchor="P326">
        <w:r>
          <w:rPr>
            <w:color w:val="0000FF"/>
          </w:rPr>
          <w:t>пунктами 11</w:t>
        </w:r>
      </w:hyperlink>
      <w:r>
        <w:t xml:space="preserve"> - </w:t>
      </w:r>
      <w:hyperlink w:anchor="P344">
        <w:r>
          <w:rPr>
            <w:color w:val="0000FF"/>
          </w:rPr>
          <w:t>13</w:t>
        </w:r>
      </w:hyperlink>
      <w:r>
        <w:t xml:space="preserve"> настоящего Порядка;</w:t>
      </w:r>
    </w:p>
    <w:p w:rsidR="00CA05AA" w:rsidRDefault="00CA05AA">
      <w:pPr>
        <w:pStyle w:val="ConsPlusNormal"/>
        <w:spacing w:before="280"/>
        <w:ind w:firstLine="540"/>
        <w:jc w:val="both"/>
      </w:pPr>
      <w:r>
        <w:t xml:space="preserve">3) предоставление единовременной выплаты, указанной в </w:t>
      </w:r>
      <w:hyperlink w:anchor="P273">
        <w:r>
          <w:rPr>
            <w:color w:val="0000FF"/>
          </w:rPr>
          <w:t>подпункте 2 пункта 1</w:t>
        </w:r>
      </w:hyperlink>
      <w:r>
        <w:t xml:space="preserve"> настоящего Порядка, ранее члену (членам) семьи, предусмотренному </w:t>
      </w:r>
      <w:hyperlink w:anchor="P316">
        <w:r>
          <w:rPr>
            <w:color w:val="0000FF"/>
          </w:rPr>
          <w:t>пунктом 10</w:t>
        </w:r>
      </w:hyperlink>
      <w:r>
        <w:t xml:space="preserve"> настоящего Порядка;</w:t>
      </w:r>
    </w:p>
    <w:p w:rsidR="00CA05AA" w:rsidRDefault="00CA05AA">
      <w:pPr>
        <w:pStyle w:val="ConsPlusNormal"/>
        <w:jc w:val="both"/>
      </w:pPr>
      <w:r>
        <w:t xml:space="preserve">(в ред. </w:t>
      </w:r>
      <w:hyperlink r:id="rId147">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4) наличие в представленных документах недостоверных и (или) противоречащих друг другу сведений.</w:t>
      </w:r>
    </w:p>
    <w:p w:rsidR="00CA05AA" w:rsidRDefault="00CA05AA">
      <w:pPr>
        <w:pStyle w:val="ConsPlusNormal"/>
        <w:spacing w:before="280"/>
        <w:ind w:firstLine="540"/>
        <w:jc w:val="both"/>
      </w:pPr>
      <w:r>
        <w:t xml:space="preserve">16. В случае принятия решения об отказе в предоставлении единовременной выплаты, указанной в </w:t>
      </w:r>
      <w:hyperlink w:anchor="P273">
        <w:r>
          <w:rPr>
            <w:color w:val="0000FF"/>
          </w:rPr>
          <w:t>подпункте 2 пункта 1</w:t>
        </w:r>
      </w:hyperlink>
      <w:r>
        <w:t xml:space="preserve"> настоящего Порядка, многофункциональный центр направляет заявителю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в срок не позднее 5 рабочих дней со дня принятия такого решения.</w:t>
      </w:r>
    </w:p>
    <w:p w:rsidR="00CA05AA" w:rsidRDefault="00CA05AA">
      <w:pPr>
        <w:pStyle w:val="ConsPlusNormal"/>
        <w:jc w:val="both"/>
      </w:pPr>
      <w:r>
        <w:t xml:space="preserve">(в ред. </w:t>
      </w:r>
      <w:hyperlink r:id="rId148">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Решение об отказе в предоставлении единовременной выплаты, указанной в </w:t>
      </w:r>
      <w:hyperlink w:anchor="P273">
        <w:r>
          <w:rPr>
            <w:color w:val="0000FF"/>
          </w:rPr>
          <w:t>подпункте 2 пункта 1</w:t>
        </w:r>
      </w:hyperlink>
      <w:r>
        <w:t xml:space="preserve"> настоящего Порядка, может быть обжаловано заявителем в установленном законодательством порядке.</w:t>
      </w:r>
    </w:p>
    <w:p w:rsidR="00CA05AA" w:rsidRDefault="00CA05AA">
      <w:pPr>
        <w:pStyle w:val="ConsPlusNormal"/>
        <w:jc w:val="both"/>
      </w:pPr>
      <w:r>
        <w:t xml:space="preserve">(в ред. </w:t>
      </w:r>
      <w:hyperlink r:id="rId149">
        <w:r>
          <w:rPr>
            <w:color w:val="0000FF"/>
          </w:rPr>
          <w:t>Указа</w:t>
        </w:r>
      </w:hyperlink>
      <w:r>
        <w:t xml:space="preserve"> Губернатора Омской области от 29.12.2023 N 314)</w:t>
      </w:r>
    </w:p>
    <w:p w:rsidR="00CA05AA" w:rsidRDefault="00CA05AA">
      <w:pPr>
        <w:pStyle w:val="ConsPlusNormal"/>
        <w:spacing w:before="280"/>
        <w:ind w:firstLine="540"/>
        <w:jc w:val="both"/>
      </w:pPr>
      <w:r>
        <w:t xml:space="preserve">17. Право на предоставление единовременной выплаты, указанной в </w:t>
      </w:r>
      <w:hyperlink w:anchor="P273">
        <w:r>
          <w:rPr>
            <w:color w:val="0000FF"/>
          </w:rPr>
          <w:t>подпункте 2 пункта 1</w:t>
        </w:r>
      </w:hyperlink>
      <w:r>
        <w:t xml:space="preserve"> настоящего Порядка, не полученной лицом, не включенным в список, сохраняется у заявителя в течение четырех месяцев с даты государственной регистрации смерти лица, не включенного в список.</w:t>
      </w:r>
    </w:p>
    <w:p w:rsidR="00CA05AA" w:rsidRDefault="00CA05AA">
      <w:pPr>
        <w:pStyle w:val="ConsPlusNormal"/>
        <w:jc w:val="both"/>
      </w:pPr>
      <w:r>
        <w:t xml:space="preserve">(в ред. Указов Губернатора Омской области от 16.12.2023 </w:t>
      </w:r>
      <w:hyperlink r:id="rId150">
        <w:r>
          <w:rPr>
            <w:color w:val="0000FF"/>
          </w:rPr>
          <w:t>N 285</w:t>
        </w:r>
      </w:hyperlink>
      <w:r>
        <w:t xml:space="preserve">, от 29.12.2023 </w:t>
      </w:r>
      <w:hyperlink r:id="rId151">
        <w:r>
          <w:rPr>
            <w:color w:val="0000FF"/>
          </w:rPr>
          <w:t>N 314</w:t>
        </w:r>
      </w:hyperlink>
      <w:r>
        <w:t>)</w:t>
      </w:r>
    </w:p>
    <w:p w:rsidR="00CA05AA" w:rsidRDefault="00CA05AA">
      <w:pPr>
        <w:pStyle w:val="ConsPlusNormal"/>
        <w:spacing w:before="280"/>
        <w:ind w:firstLine="540"/>
        <w:jc w:val="both"/>
      </w:pPr>
      <w:r>
        <w:t xml:space="preserve">В случае непредставления заявлений предусмотренными </w:t>
      </w:r>
      <w:hyperlink w:anchor="P316">
        <w:r>
          <w:rPr>
            <w:color w:val="0000FF"/>
          </w:rPr>
          <w:t>пунктом 10</w:t>
        </w:r>
      </w:hyperlink>
      <w:r>
        <w:t xml:space="preserve"> настоящего Порядка членами семьи погибшего (умершего) лица, не включенного в список, имеющими право на получение единовременной выплаты, указанной в </w:t>
      </w:r>
      <w:hyperlink w:anchor="P273">
        <w:r>
          <w:rPr>
            <w:color w:val="0000FF"/>
          </w:rPr>
          <w:t>подпункте 2 пункта 1</w:t>
        </w:r>
      </w:hyperlink>
      <w:r>
        <w:t xml:space="preserve"> настоящего Порядка, в срок, предусмотренный абзацем первым настоящего пункта, сумма такой единовременной выплаты включается в состав наследства и наследуется на </w:t>
      </w:r>
      <w:r>
        <w:lastRenderedPageBreak/>
        <w:t>общих основаниях, установленных гражданским законодательством.</w:t>
      </w:r>
    </w:p>
    <w:p w:rsidR="00CA05AA" w:rsidRDefault="00CA05AA">
      <w:pPr>
        <w:pStyle w:val="ConsPlusNormal"/>
        <w:jc w:val="both"/>
      </w:pPr>
      <w:r>
        <w:t xml:space="preserve">(в ред. </w:t>
      </w:r>
      <w:hyperlink r:id="rId152">
        <w:r>
          <w:rPr>
            <w:color w:val="0000FF"/>
          </w:rPr>
          <w:t>Указа</w:t>
        </w:r>
      </w:hyperlink>
      <w:r>
        <w:t xml:space="preserve"> Губернатора Омской области от 29.12.2023 N 314)</w:t>
      </w:r>
    </w:p>
    <w:p w:rsidR="00CA05AA" w:rsidRDefault="00CA05AA">
      <w:pPr>
        <w:pStyle w:val="ConsPlusNormal"/>
        <w:jc w:val="both"/>
      </w:pPr>
    </w:p>
    <w:p w:rsidR="00CA05AA" w:rsidRDefault="00CA05AA">
      <w:pPr>
        <w:pStyle w:val="ConsPlusNormal"/>
        <w:jc w:val="center"/>
      </w:pPr>
      <w:r>
        <w:t>_______________</w:t>
      </w: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both"/>
      </w:pPr>
    </w:p>
    <w:p w:rsidR="00CA05AA" w:rsidRDefault="00CA05AA">
      <w:pPr>
        <w:pStyle w:val="ConsPlusNormal"/>
        <w:jc w:val="right"/>
        <w:outlineLvl w:val="1"/>
      </w:pPr>
      <w:r>
        <w:t>Приложение</w:t>
      </w:r>
    </w:p>
    <w:p w:rsidR="00CA05AA" w:rsidRDefault="00CA05AA">
      <w:pPr>
        <w:pStyle w:val="ConsPlusNormal"/>
        <w:jc w:val="right"/>
      </w:pPr>
      <w:r>
        <w:t>к Порядку предоставления дополнительной</w:t>
      </w:r>
    </w:p>
    <w:p w:rsidR="00CA05AA" w:rsidRDefault="00CA05AA">
      <w:pPr>
        <w:pStyle w:val="ConsPlusNormal"/>
        <w:jc w:val="right"/>
      </w:pPr>
      <w:r>
        <w:t>меры социальной поддержки в виде</w:t>
      </w:r>
    </w:p>
    <w:p w:rsidR="00CA05AA" w:rsidRDefault="00CA05AA">
      <w:pPr>
        <w:pStyle w:val="ConsPlusNormal"/>
        <w:jc w:val="right"/>
      </w:pPr>
      <w:r>
        <w:t>единовременной денежной выплаты гражданам,</w:t>
      </w:r>
    </w:p>
    <w:p w:rsidR="00CA05AA" w:rsidRDefault="00CA05AA">
      <w:pPr>
        <w:pStyle w:val="ConsPlusNormal"/>
        <w:jc w:val="right"/>
      </w:pPr>
      <w:r>
        <w:t>призванным военными комиссариатами</w:t>
      </w:r>
    </w:p>
    <w:p w:rsidR="00CA05AA" w:rsidRDefault="00CA05AA">
      <w:pPr>
        <w:pStyle w:val="ConsPlusNormal"/>
        <w:jc w:val="right"/>
      </w:pPr>
      <w:r>
        <w:t>муниципальных образований Омской области</w:t>
      </w:r>
    </w:p>
    <w:p w:rsidR="00CA05AA" w:rsidRDefault="00CA05AA">
      <w:pPr>
        <w:pStyle w:val="ConsPlusNormal"/>
        <w:jc w:val="right"/>
      </w:pPr>
      <w:r>
        <w:t>военными комиссариатами муниципальных образований</w:t>
      </w:r>
    </w:p>
    <w:p w:rsidR="00CA05AA" w:rsidRDefault="00CA05AA">
      <w:pPr>
        <w:pStyle w:val="ConsPlusNormal"/>
        <w:jc w:val="right"/>
      </w:pPr>
      <w:r>
        <w:t>Омской области на военную службу по мобилизации</w:t>
      </w:r>
    </w:p>
    <w:p w:rsidR="00CA05AA" w:rsidRDefault="00CA05AA">
      <w:pPr>
        <w:pStyle w:val="ConsPlusNormal"/>
        <w:jc w:val="right"/>
      </w:pPr>
      <w:r>
        <w:t>в Вооруженные Силы Российской Федерации в</w:t>
      </w:r>
    </w:p>
    <w:p w:rsidR="00CA05AA" w:rsidRDefault="00CA05AA">
      <w:pPr>
        <w:pStyle w:val="ConsPlusNormal"/>
        <w:jc w:val="right"/>
      </w:pPr>
      <w:r>
        <w:t>соответствии с Указом Президента Российской</w:t>
      </w:r>
    </w:p>
    <w:p w:rsidR="00CA05AA" w:rsidRDefault="00CA05AA">
      <w:pPr>
        <w:pStyle w:val="ConsPlusNormal"/>
        <w:jc w:val="right"/>
      </w:pPr>
      <w:r>
        <w:t>Федерации от 21 сентября 2022 года N 647</w:t>
      </w:r>
    </w:p>
    <w:p w:rsidR="00CA05AA" w:rsidRDefault="00CA05AA">
      <w:pPr>
        <w:pStyle w:val="ConsPlusNormal"/>
        <w:jc w:val="right"/>
      </w:pPr>
      <w:r>
        <w:t>"Об объявлении частичной мобилизации в</w:t>
      </w:r>
    </w:p>
    <w:p w:rsidR="00CA05AA" w:rsidRDefault="00CA05AA">
      <w:pPr>
        <w:pStyle w:val="ConsPlusNormal"/>
        <w:jc w:val="right"/>
      </w:pPr>
      <w:r>
        <w:t>Российской Федерации", заключившим контракт</w:t>
      </w:r>
    </w:p>
    <w:p w:rsidR="00CA05AA" w:rsidRDefault="00CA05AA">
      <w:pPr>
        <w:pStyle w:val="ConsPlusNormal"/>
        <w:jc w:val="right"/>
      </w:pPr>
      <w:r>
        <w:t>с Министерством обороны Российской Федерации</w:t>
      </w:r>
    </w:p>
    <w:p w:rsidR="00CA05AA" w:rsidRDefault="00CA05AA">
      <w:pPr>
        <w:pStyle w:val="ConsPlusNormal"/>
        <w:jc w:val="right"/>
      </w:pPr>
      <w:r>
        <w:t>о прохождении военной службы в Вооруженных</w:t>
      </w:r>
    </w:p>
    <w:p w:rsidR="00CA05AA" w:rsidRDefault="00CA05AA">
      <w:pPr>
        <w:pStyle w:val="ConsPlusNormal"/>
        <w:jc w:val="right"/>
      </w:pPr>
      <w:r>
        <w:t>Силах Российской Федерации не ранее 1 января</w:t>
      </w:r>
    </w:p>
    <w:p w:rsidR="00CA05AA" w:rsidRDefault="00CA05AA">
      <w:pPr>
        <w:pStyle w:val="ConsPlusNormal"/>
        <w:jc w:val="right"/>
      </w:pPr>
      <w:r>
        <w:t>2024 года при участии пункта отбора на военную</w:t>
      </w:r>
    </w:p>
    <w:p w:rsidR="00CA05AA" w:rsidRDefault="00CA05AA">
      <w:pPr>
        <w:pStyle w:val="ConsPlusNormal"/>
        <w:jc w:val="right"/>
      </w:pPr>
      <w:r>
        <w:t>службу по контракту (2 разряда) города Омска</w:t>
      </w:r>
    </w:p>
    <w:p w:rsidR="00CA05AA" w:rsidRDefault="00CA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5AA" w:rsidRDefault="00CA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5AA" w:rsidRDefault="00CA05AA">
            <w:pPr>
              <w:pStyle w:val="ConsPlusNormal"/>
              <w:jc w:val="center"/>
            </w:pPr>
            <w:r>
              <w:rPr>
                <w:color w:val="392C69"/>
              </w:rPr>
              <w:t>Список изменяющих документов</w:t>
            </w:r>
          </w:p>
          <w:p w:rsidR="00CA05AA" w:rsidRDefault="00CA05AA">
            <w:pPr>
              <w:pStyle w:val="ConsPlusNormal"/>
              <w:jc w:val="center"/>
            </w:pPr>
            <w:r>
              <w:rPr>
                <w:color w:val="392C69"/>
              </w:rPr>
              <w:t xml:space="preserve">(в ред. Указов Губернатора Омской области от 14.12.2023 </w:t>
            </w:r>
            <w:hyperlink r:id="rId153">
              <w:r>
                <w:rPr>
                  <w:color w:val="0000FF"/>
                </w:rPr>
                <w:t>N 282</w:t>
              </w:r>
            </w:hyperlink>
            <w:r>
              <w:rPr>
                <w:color w:val="392C69"/>
              </w:rPr>
              <w:t>,</w:t>
            </w:r>
          </w:p>
          <w:p w:rsidR="00CA05AA" w:rsidRDefault="00CA05AA">
            <w:pPr>
              <w:pStyle w:val="ConsPlusNormal"/>
              <w:jc w:val="center"/>
            </w:pPr>
            <w:r>
              <w:rPr>
                <w:color w:val="392C69"/>
              </w:rPr>
              <w:t xml:space="preserve">от 16.12.2023 </w:t>
            </w:r>
            <w:hyperlink r:id="rId154">
              <w:r>
                <w:rPr>
                  <w:color w:val="0000FF"/>
                </w:rPr>
                <w:t>N 285</w:t>
              </w:r>
            </w:hyperlink>
            <w:r>
              <w:rPr>
                <w:color w:val="392C69"/>
              </w:rPr>
              <w:t xml:space="preserve">, от 20.02.2024 </w:t>
            </w:r>
            <w:hyperlink r:id="rId155">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5AA" w:rsidRDefault="00CA05AA">
            <w:pPr>
              <w:pStyle w:val="ConsPlusNormal"/>
            </w:pPr>
          </w:p>
        </w:tc>
      </w:tr>
    </w:tbl>
    <w:p w:rsidR="00CA05AA" w:rsidRDefault="00CA05AA">
      <w:pPr>
        <w:pStyle w:val="ConsPlusNormal"/>
        <w:jc w:val="both"/>
      </w:pPr>
    </w:p>
    <w:p w:rsidR="00CA05AA" w:rsidRDefault="00CA05AA">
      <w:pPr>
        <w:pStyle w:val="ConsPlusNormal"/>
        <w:jc w:val="center"/>
      </w:pPr>
      <w:bookmarkStart w:id="36" w:name="P397"/>
      <w:bookmarkEnd w:id="36"/>
      <w:r>
        <w:t>СПИСОК</w:t>
      </w:r>
    </w:p>
    <w:p w:rsidR="00CA05AA" w:rsidRDefault="00CA05AA">
      <w:pPr>
        <w:pStyle w:val="ConsPlusNormal"/>
        <w:jc w:val="center"/>
      </w:pPr>
      <w:r>
        <w:t>граждан, призванных военными комиссариатами муниципальных</w:t>
      </w:r>
    </w:p>
    <w:p w:rsidR="00CA05AA" w:rsidRDefault="00CA05AA">
      <w:pPr>
        <w:pStyle w:val="ConsPlusNormal"/>
        <w:jc w:val="center"/>
      </w:pPr>
      <w:r>
        <w:t>образований Омской области на военную службу по мобилизации</w:t>
      </w:r>
    </w:p>
    <w:p w:rsidR="00CA05AA" w:rsidRDefault="00CA05AA">
      <w:pPr>
        <w:pStyle w:val="ConsPlusNormal"/>
        <w:jc w:val="center"/>
      </w:pPr>
      <w:r>
        <w:t>в Вооруженные Силы Российской Федерации в соответствии</w:t>
      </w:r>
    </w:p>
    <w:p w:rsidR="00CA05AA" w:rsidRDefault="00CA05AA">
      <w:pPr>
        <w:pStyle w:val="ConsPlusNormal"/>
        <w:jc w:val="center"/>
      </w:pPr>
      <w:r>
        <w:t>с Указом Президента Российской Федерации от 21 сентября</w:t>
      </w:r>
    </w:p>
    <w:p w:rsidR="00CA05AA" w:rsidRDefault="00CA05AA">
      <w:pPr>
        <w:pStyle w:val="ConsPlusNormal"/>
        <w:jc w:val="center"/>
      </w:pPr>
      <w:r>
        <w:t>2022 года N 647 "Об объявлении частичной мобилизации</w:t>
      </w:r>
    </w:p>
    <w:p w:rsidR="00CA05AA" w:rsidRDefault="00CA05AA">
      <w:pPr>
        <w:pStyle w:val="ConsPlusNormal"/>
        <w:jc w:val="center"/>
      </w:pPr>
      <w:r>
        <w:t>в Российской Федерации", заключивших контракт</w:t>
      </w:r>
    </w:p>
    <w:p w:rsidR="00CA05AA" w:rsidRDefault="00CA05AA">
      <w:pPr>
        <w:pStyle w:val="ConsPlusNormal"/>
        <w:jc w:val="center"/>
      </w:pPr>
      <w:r>
        <w:t>с Министерством обороны Российской Федерации о прохождении</w:t>
      </w:r>
    </w:p>
    <w:p w:rsidR="00CA05AA" w:rsidRDefault="00CA05AA">
      <w:pPr>
        <w:pStyle w:val="ConsPlusNormal"/>
        <w:jc w:val="center"/>
      </w:pPr>
      <w:r>
        <w:t>военной службы в Вооруженных Силах Российской Федерации</w:t>
      </w:r>
    </w:p>
    <w:p w:rsidR="00CA05AA" w:rsidRDefault="00CA05AA">
      <w:pPr>
        <w:pStyle w:val="ConsPlusNormal"/>
        <w:jc w:val="center"/>
      </w:pPr>
      <w:r>
        <w:t>не ранее 1 января 2024 года при участии пункта отбора</w:t>
      </w:r>
    </w:p>
    <w:p w:rsidR="00CA05AA" w:rsidRDefault="00CA05AA">
      <w:pPr>
        <w:pStyle w:val="ConsPlusNormal"/>
        <w:jc w:val="center"/>
      </w:pPr>
      <w:r>
        <w:t>на военную службу по контракту (2 разряда) города Омска</w:t>
      </w:r>
    </w:p>
    <w:p w:rsidR="00CA05AA" w:rsidRDefault="00CA05AA">
      <w:pPr>
        <w:pStyle w:val="ConsPlusNormal"/>
        <w:jc w:val="center"/>
      </w:pPr>
      <w:r>
        <w:t>(далее - лица, заключившие контракт)</w:t>
      </w:r>
    </w:p>
    <w:p w:rsidR="00CA05AA" w:rsidRDefault="00CA05AA">
      <w:pPr>
        <w:pStyle w:val="ConsPlusNormal"/>
        <w:jc w:val="both"/>
      </w:pPr>
    </w:p>
    <w:p w:rsidR="00CA05AA" w:rsidRDefault="00CA05AA">
      <w:pPr>
        <w:pStyle w:val="ConsPlusNormal"/>
        <w:sectPr w:rsidR="00CA05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644"/>
        <w:gridCol w:w="1984"/>
        <w:gridCol w:w="2154"/>
        <w:gridCol w:w="1814"/>
        <w:gridCol w:w="1757"/>
        <w:gridCol w:w="1644"/>
      </w:tblGrid>
      <w:tr w:rsidR="00CA05AA">
        <w:tc>
          <w:tcPr>
            <w:tcW w:w="567" w:type="dxa"/>
          </w:tcPr>
          <w:p w:rsidR="00CA05AA" w:rsidRDefault="00CA05AA">
            <w:pPr>
              <w:pStyle w:val="ConsPlusNormal"/>
              <w:jc w:val="center"/>
            </w:pPr>
            <w:r>
              <w:lastRenderedPageBreak/>
              <w:t>N п/п</w:t>
            </w:r>
          </w:p>
        </w:tc>
        <w:tc>
          <w:tcPr>
            <w:tcW w:w="2041" w:type="dxa"/>
          </w:tcPr>
          <w:p w:rsidR="00CA05AA" w:rsidRDefault="00CA05AA">
            <w:pPr>
              <w:pStyle w:val="ConsPlusNormal"/>
              <w:jc w:val="center"/>
            </w:pPr>
            <w:r>
              <w:t>Ф.И.О. лица, заключившего контракт</w:t>
            </w:r>
          </w:p>
        </w:tc>
        <w:tc>
          <w:tcPr>
            <w:tcW w:w="1644" w:type="dxa"/>
          </w:tcPr>
          <w:p w:rsidR="00CA05AA" w:rsidRDefault="00CA05AA">
            <w:pPr>
              <w:pStyle w:val="ConsPlusNormal"/>
              <w:jc w:val="center"/>
            </w:pPr>
            <w:r>
              <w:t>Дата рождения лица, заключившего контракт</w:t>
            </w:r>
          </w:p>
        </w:tc>
        <w:tc>
          <w:tcPr>
            <w:tcW w:w="1984" w:type="dxa"/>
          </w:tcPr>
          <w:p w:rsidR="00CA05AA" w:rsidRDefault="00CA05AA">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2154" w:type="dxa"/>
          </w:tcPr>
          <w:p w:rsidR="00CA05AA" w:rsidRDefault="00CA05AA">
            <w:pPr>
              <w:pStyle w:val="ConsPlusNormal"/>
              <w:jc w:val="center"/>
            </w:pPr>
            <w:r>
              <w:t>Адрес регистрации по месту жительства лица, заключившего контракт</w:t>
            </w:r>
          </w:p>
        </w:tc>
        <w:tc>
          <w:tcPr>
            <w:tcW w:w="1814" w:type="dxa"/>
          </w:tcPr>
          <w:p w:rsidR="00CA05AA" w:rsidRDefault="00CA05AA">
            <w:pPr>
              <w:pStyle w:val="ConsPlusNormal"/>
              <w:jc w:val="center"/>
            </w:pPr>
            <w:r>
              <w:t>Дата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757" w:type="dxa"/>
          </w:tcPr>
          <w:p w:rsidR="00CA05AA" w:rsidRDefault="00CA05AA">
            <w:pPr>
              <w:pStyle w:val="ConsPlusNormal"/>
              <w:jc w:val="center"/>
            </w:pPr>
            <w:r>
              <w:t>Банк/отделение банка</w:t>
            </w:r>
          </w:p>
        </w:tc>
        <w:tc>
          <w:tcPr>
            <w:tcW w:w="1644" w:type="dxa"/>
          </w:tcPr>
          <w:p w:rsidR="00CA05AA" w:rsidRDefault="00CA05AA">
            <w:pPr>
              <w:pStyle w:val="ConsPlusNormal"/>
              <w:jc w:val="center"/>
            </w:pPr>
            <w:r>
              <w:t>Банковский счет лица, заключившего контракт</w:t>
            </w:r>
          </w:p>
        </w:tc>
      </w:tr>
      <w:tr w:rsidR="00CA05AA">
        <w:tc>
          <w:tcPr>
            <w:tcW w:w="567" w:type="dxa"/>
          </w:tcPr>
          <w:p w:rsidR="00CA05AA" w:rsidRDefault="00CA05AA">
            <w:pPr>
              <w:pStyle w:val="ConsPlusNormal"/>
              <w:jc w:val="center"/>
            </w:pPr>
            <w:r>
              <w:t>1</w:t>
            </w:r>
          </w:p>
        </w:tc>
        <w:tc>
          <w:tcPr>
            <w:tcW w:w="2041" w:type="dxa"/>
          </w:tcPr>
          <w:p w:rsidR="00CA05AA" w:rsidRDefault="00CA05AA">
            <w:pPr>
              <w:pStyle w:val="ConsPlusNormal"/>
              <w:jc w:val="center"/>
            </w:pPr>
            <w:r>
              <w:t>2</w:t>
            </w:r>
          </w:p>
        </w:tc>
        <w:tc>
          <w:tcPr>
            <w:tcW w:w="1644" w:type="dxa"/>
          </w:tcPr>
          <w:p w:rsidR="00CA05AA" w:rsidRDefault="00CA05AA">
            <w:pPr>
              <w:pStyle w:val="ConsPlusNormal"/>
              <w:jc w:val="center"/>
            </w:pPr>
            <w:r>
              <w:t>3</w:t>
            </w:r>
          </w:p>
        </w:tc>
        <w:tc>
          <w:tcPr>
            <w:tcW w:w="1984" w:type="dxa"/>
          </w:tcPr>
          <w:p w:rsidR="00CA05AA" w:rsidRDefault="00CA05AA">
            <w:pPr>
              <w:pStyle w:val="ConsPlusNormal"/>
              <w:jc w:val="center"/>
            </w:pPr>
            <w:r>
              <w:t>4</w:t>
            </w:r>
          </w:p>
        </w:tc>
        <w:tc>
          <w:tcPr>
            <w:tcW w:w="2154" w:type="dxa"/>
          </w:tcPr>
          <w:p w:rsidR="00CA05AA" w:rsidRDefault="00CA05AA">
            <w:pPr>
              <w:pStyle w:val="ConsPlusNormal"/>
              <w:jc w:val="center"/>
            </w:pPr>
            <w:r>
              <w:t>5</w:t>
            </w:r>
          </w:p>
        </w:tc>
        <w:tc>
          <w:tcPr>
            <w:tcW w:w="1814" w:type="dxa"/>
          </w:tcPr>
          <w:p w:rsidR="00CA05AA" w:rsidRDefault="00CA05AA">
            <w:pPr>
              <w:pStyle w:val="ConsPlusNormal"/>
              <w:jc w:val="center"/>
            </w:pPr>
            <w:r>
              <w:t>6</w:t>
            </w:r>
          </w:p>
        </w:tc>
        <w:tc>
          <w:tcPr>
            <w:tcW w:w="1757" w:type="dxa"/>
          </w:tcPr>
          <w:p w:rsidR="00CA05AA" w:rsidRDefault="00CA05AA">
            <w:pPr>
              <w:pStyle w:val="ConsPlusNormal"/>
              <w:jc w:val="center"/>
            </w:pPr>
            <w:r>
              <w:t>7</w:t>
            </w:r>
          </w:p>
        </w:tc>
        <w:tc>
          <w:tcPr>
            <w:tcW w:w="1644" w:type="dxa"/>
          </w:tcPr>
          <w:p w:rsidR="00CA05AA" w:rsidRDefault="00CA05AA">
            <w:pPr>
              <w:pStyle w:val="ConsPlusNormal"/>
              <w:jc w:val="center"/>
            </w:pPr>
            <w:r>
              <w:t>8</w:t>
            </w:r>
          </w:p>
        </w:tc>
      </w:tr>
      <w:tr w:rsidR="00CA05AA">
        <w:tc>
          <w:tcPr>
            <w:tcW w:w="567" w:type="dxa"/>
          </w:tcPr>
          <w:p w:rsidR="00CA05AA" w:rsidRDefault="00CA05AA">
            <w:pPr>
              <w:pStyle w:val="ConsPlusNormal"/>
            </w:pPr>
          </w:p>
        </w:tc>
        <w:tc>
          <w:tcPr>
            <w:tcW w:w="2041" w:type="dxa"/>
          </w:tcPr>
          <w:p w:rsidR="00CA05AA" w:rsidRDefault="00CA05AA">
            <w:pPr>
              <w:pStyle w:val="ConsPlusNormal"/>
            </w:pPr>
          </w:p>
        </w:tc>
        <w:tc>
          <w:tcPr>
            <w:tcW w:w="1644" w:type="dxa"/>
          </w:tcPr>
          <w:p w:rsidR="00CA05AA" w:rsidRDefault="00CA05AA">
            <w:pPr>
              <w:pStyle w:val="ConsPlusNormal"/>
            </w:pPr>
          </w:p>
        </w:tc>
        <w:tc>
          <w:tcPr>
            <w:tcW w:w="1984" w:type="dxa"/>
          </w:tcPr>
          <w:p w:rsidR="00CA05AA" w:rsidRDefault="00CA05AA">
            <w:pPr>
              <w:pStyle w:val="ConsPlusNormal"/>
            </w:pPr>
          </w:p>
        </w:tc>
        <w:tc>
          <w:tcPr>
            <w:tcW w:w="2154" w:type="dxa"/>
          </w:tcPr>
          <w:p w:rsidR="00CA05AA" w:rsidRDefault="00CA05AA">
            <w:pPr>
              <w:pStyle w:val="ConsPlusNormal"/>
            </w:pPr>
          </w:p>
        </w:tc>
        <w:tc>
          <w:tcPr>
            <w:tcW w:w="1814" w:type="dxa"/>
          </w:tcPr>
          <w:p w:rsidR="00CA05AA" w:rsidRDefault="00CA05AA">
            <w:pPr>
              <w:pStyle w:val="ConsPlusNormal"/>
            </w:pPr>
          </w:p>
        </w:tc>
        <w:tc>
          <w:tcPr>
            <w:tcW w:w="1757" w:type="dxa"/>
          </w:tcPr>
          <w:p w:rsidR="00CA05AA" w:rsidRDefault="00CA05AA">
            <w:pPr>
              <w:pStyle w:val="ConsPlusNormal"/>
            </w:pPr>
          </w:p>
        </w:tc>
        <w:tc>
          <w:tcPr>
            <w:tcW w:w="1644" w:type="dxa"/>
          </w:tcPr>
          <w:p w:rsidR="00CA05AA" w:rsidRDefault="00CA05AA">
            <w:pPr>
              <w:pStyle w:val="ConsPlusNormal"/>
            </w:pPr>
          </w:p>
        </w:tc>
      </w:tr>
      <w:tr w:rsidR="00CA05AA">
        <w:tc>
          <w:tcPr>
            <w:tcW w:w="567" w:type="dxa"/>
          </w:tcPr>
          <w:p w:rsidR="00CA05AA" w:rsidRDefault="00CA05AA">
            <w:pPr>
              <w:pStyle w:val="ConsPlusNormal"/>
            </w:pPr>
          </w:p>
        </w:tc>
        <w:tc>
          <w:tcPr>
            <w:tcW w:w="2041" w:type="dxa"/>
          </w:tcPr>
          <w:p w:rsidR="00CA05AA" w:rsidRDefault="00CA05AA">
            <w:pPr>
              <w:pStyle w:val="ConsPlusNormal"/>
            </w:pPr>
          </w:p>
        </w:tc>
        <w:tc>
          <w:tcPr>
            <w:tcW w:w="1644" w:type="dxa"/>
          </w:tcPr>
          <w:p w:rsidR="00CA05AA" w:rsidRDefault="00CA05AA">
            <w:pPr>
              <w:pStyle w:val="ConsPlusNormal"/>
            </w:pPr>
          </w:p>
        </w:tc>
        <w:tc>
          <w:tcPr>
            <w:tcW w:w="1984" w:type="dxa"/>
          </w:tcPr>
          <w:p w:rsidR="00CA05AA" w:rsidRDefault="00CA05AA">
            <w:pPr>
              <w:pStyle w:val="ConsPlusNormal"/>
            </w:pPr>
          </w:p>
        </w:tc>
        <w:tc>
          <w:tcPr>
            <w:tcW w:w="2154" w:type="dxa"/>
          </w:tcPr>
          <w:p w:rsidR="00CA05AA" w:rsidRDefault="00CA05AA">
            <w:pPr>
              <w:pStyle w:val="ConsPlusNormal"/>
            </w:pPr>
          </w:p>
        </w:tc>
        <w:tc>
          <w:tcPr>
            <w:tcW w:w="1814" w:type="dxa"/>
          </w:tcPr>
          <w:p w:rsidR="00CA05AA" w:rsidRDefault="00CA05AA">
            <w:pPr>
              <w:pStyle w:val="ConsPlusNormal"/>
            </w:pPr>
          </w:p>
        </w:tc>
        <w:tc>
          <w:tcPr>
            <w:tcW w:w="1757" w:type="dxa"/>
          </w:tcPr>
          <w:p w:rsidR="00CA05AA" w:rsidRDefault="00CA05AA">
            <w:pPr>
              <w:pStyle w:val="ConsPlusNormal"/>
            </w:pPr>
          </w:p>
        </w:tc>
        <w:tc>
          <w:tcPr>
            <w:tcW w:w="1644" w:type="dxa"/>
          </w:tcPr>
          <w:p w:rsidR="00CA05AA" w:rsidRDefault="00CA05AA">
            <w:pPr>
              <w:pStyle w:val="ConsPlusNormal"/>
            </w:pPr>
          </w:p>
        </w:tc>
      </w:tr>
    </w:tbl>
    <w:p w:rsidR="00CA05AA" w:rsidRDefault="00CA05AA">
      <w:pPr>
        <w:pStyle w:val="ConsPlusNormal"/>
        <w:sectPr w:rsidR="00CA05AA">
          <w:pgSz w:w="16838" w:h="11905" w:orient="landscape"/>
          <w:pgMar w:top="1701" w:right="1134" w:bottom="850" w:left="1134" w:header="0" w:footer="0" w:gutter="0"/>
          <w:cols w:space="720"/>
          <w:titlePg/>
        </w:sectPr>
      </w:pPr>
    </w:p>
    <w:p w:rsidR="00CA05AA" w:rsidRDefault="00CA05A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340"/>
        <w:gridCol w:w="1984"/>
        <w:gridCol w:w="340"/>
        <w:gridCol w:w="3118"/>
      </w:tblGrid>
      <w:tr w:rsidR="00CA05AA">
        <w:tc>
          <w:tcPr>
            <w:tcW w:w="3288" w:type="dxa"/>
            <w:tcBorders>
              <w:top w:val="nil"/>
              <w:left w:val="nil"/>
              <w:right w:val="nil"/>
            </w:tcBorders>
          </w:tcPr>
          <w:p w:rsidR="00CA05AA" w:rsidRDefault="00CA05AA">
            <w:pPr>
              <w:pStyle w:val="ConsPlusNormal"/>
            </w:pPr>
          </w:p>
        </w:tc>
        <w:tc>
          <w:tcPr>
            <w:tcW w:w="340" w:type="dxa"/>
            <w:tcBorders>
              <w:top w:val="nil"/>
              <w:left w:val="nil"/>
              <w:bottom w:val="nil"/>
              <w:right w:val="nil"/>
            </w:tcBorders>
          </w:tcPr>
          <w:p w:rsidR="00CA05AA" w:rsidRDefault="00CA05AA">
            <w:pPr>
              <w:pStyle w:val="ConsPlusNormal"/>
            </w:pPr>
          </w:p>
        </w:tc>
        <w:tc>
          <w:tcPr>
            <w:tcW w:w="1984" w:type="dxa"/>
            <w:tcBorders>
              <w:top w:val="nil"/>
              <w:left w:val="nil"/>
              <w:right w:val="nil"/>
            </w:tcBorders>
          </w:tcPr>
          <w:p w:rsidR="00CA05AA" w:rsidRDefault="00CA05AA">
            <w:pPr>
              <w:pStyle w:val="ConsPlusNormal"/>
            </w:pPr>
          </w:p>
        </w:tc>
        <w:tc>
          <w:tcPr>
            <w:tcW w:w="340" w:type="dxa"/>
            <w:tcBorders>
              <w:top w:val="nil"/>
              <w:left w:val="nil"/>
              <w:bottom w:val="nil"/>
              <w:right w:val="nil"/>
            </w:tcBorders>
          </w:tcPr>
          <w:p w:rsidR="00CA05AA" w:rsidRDefault="00CA05AA">
            <w:pPr>
              <w:pStyle w:val="ConsPlusNormal"/>
            </w:pPr>
          </w:p>
        </w:tc>
        <w:tc>
          <w:tcPr>
            <w:tcW w:w="3118" w:type="dxa"/>
            <w:tcBorders>
              <w:top w:val="nil"/>
              <w:left w:val="nil"/>
              <w:right w:val="nil"/>
            </w:tcBorders>
          </w:tcPr>
          <w:p w:rsidR="00CA05AA" w:rsidRDefault="00CA05AA">
            <w:pPr>
              <w:pStyle w:val="ConsPlusNormal"/>
            </w:pPr>
          </w:p>
        </w:tc>
      </w:tr>
      <w:tr w:rsidR="00CA05AA">
        <w:tc>
          <w:tcPr>
            <w:tcW w:w="3288" w:type="dxa"/>
            <w:tcBorders>
              <w:left w:val="nil"/>
              <w:bottom w:val="nil"/>
              <w:right w:val="nil"/>
            </w:tcBorders>
          </w:tcPr>
          <w:p w:rsidR="00CA05AA" w:rsidRDefault="00CA05AA">
            <w:pPr>
              <w:pStyle w:val="ConsPlusNormal"/>
              <w:jc w:val="center"/>
            </w:pPr>
            <w:r>
              <w:t>(наименование должности)</w:t>
            </w:r>
          </w:p>
        </w:tc>
        <w:tc>
          <w:tcPr>
            <w:tcW w:w="340" w:type="dxa"/>
            <w:tcBorders>
              <w:top w:val="nil"/>
              <w:left w:val="nil"/>
              <w:bottom w:val="nil"/>
              <w:right w:val="nil"/>
            </w:tcBorders>
          </w:tcPr>
          <w:p w:rsidR="00CA05AA" w:rsidRDefault="00CA05AA">
            <w:pPr>
              <w:pStyle w:val="ConsPlusNormal"/>
            </w:pPr>
          </w:p>
        </w:tc>
        <w:tc>
          <w:tcPr>
            <w:tcW w:w="1984" w:type="dxa"/>
            <w:tcBorders>
              <w:left w:val="nil"/>
              <w:bottom w:val="nil"/>
              <w:right w:val="nil"/>
            </w:tcBorders>
          </w:tcPr>
          <w:p w:rsidR="00CA05AA" w:rsidRDefault="00CA05AA">
            <w:pPr>
              <w:pStyle w:val="ConsPlusNormal"/>
              <w:jc w:val="center"/>
            </w:pPr>
            <w:r>
              <w:t>(подпись)</w:t>
            </w:r>
          </w:p>
        </w:tc>
        <w:tc>
          <w:tcPr>
            <w:tcW w:w="340" w:type="dxa"/>
            <w:tcBorders>
              <w:top w:val="nil"/>
              <w:left w:val="nil"/>
              <w:bottom w:val="nil"/>
              <w:right w:val="nil"/>
            </w:tcBorders>
          </w:tcPr>
          <w:p w:rsidR="00CA05AA" w:rsidRDefault="00CA05AA">
            <w:pPr>
              <w:pStyle w:val="ConsPlusNormal"/>
            </w:pPr>
          </w:p>
        </w:tc>
        <w:tc>
          <w:tcPr>
            <w:tcW w:w="3118" w:type="dxa"/>
            <w:tcBorders>
              <w:left w:val="nil"/>
              <w:bottom w:val="nil"/>
              <w:right w:val="nil"/>
            </w:tcBorders>
          </w:tcPr>
          <w:p w:rsidR="00CA05AA" w:rsidRDefault="00CA05AA">
            <w:pPr>
              <w:pStyle w:val="ConsPlusNormal"/>
              <w:jc w:val="center"/>
            </w:pPr>
            <w:r>
              <w:t>(Ф.И.О., место печати)</w:t>
            </w:r>
          </w:p>
        </w:tc>
      </w:tr>
    </w:tbl>
    <w:p w:rsidR="00CA05AA" w:rsidRDefault="00CA05AA">
      <w:pPr>
        <w:pStyle w:val="ConsPlusNormal"/>
        <w:jc w:val="both"/>
      </w:pPr>
    </w:p>
    <w:p w:rsidR="00CA05AA" w:rsidRDefault="00CA05AA">
      <w:pPr>
        <w:pStyle w:val="ConsPlusNormal"/>
        <w:jc w:val="center"/>
      </w:pPr>
      <w:r>
        <w:t>_______________</w:t>
      </w:r>
    </w:p>
    <w:p w:rsidR="00CA05AA" w:rsidRDefault="00CA05AA">
      <w:pPr>
        <w:pStyle w:val="ConsPlusNormal"/>
        <w:jc w:val="both"/>
      </w:pPr>
    </w:p>
    <w:p w:rsidR="00CA05AA" w:rsidRDefault="00CA05AA">
      <w:pPr>
        <w:pStyle w:val="ConsPlusNormal"/>
        <w:jc w:val="both"/>
      </w:pPr>
    </w:p>
    <w:p w:rsidR="00CA05AA" w:rsidRDefault="00CA05AA">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37" w:name="_GoBack"/>
      <w:bookmarkEnd w:id="37"/>
    </w:p>
    <w:sectPr w:rsidR="00F12C7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AA"/>
    <w:rsid w:val="006C0B77"/>
    <w:rsid w:val="008242FF"/>
    <w:rsid w:val="00870751"/>
    <w:rsid w:val="00922C48"/>
    <w:rsid w:val="00B915B7"/>
    <w:rsid w:val="00CA05A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712A9-BC11-444A-A42C-DF46B128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5A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CA0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05AA"/>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CA0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05A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CA05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05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05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9B4BDF9E1D43D06559401E9AE671E6D5344A5F680BC79ED27017B236F7DE42E4830152A225AA38DEA1F2DC49FB1B7F13E3695E853B3F997ABF3664pFA8I" TargetMode="External"/><Relationship Id="rId21" Type="http://schemas.openxmlformats.org/officeDocument/2006/relationships/hyperlink" Target="consultantplus://offline/ref=0C9B4BDF9E1D43D06559401E9AE671E6D5344A5F680BC79ED27017B236F7DE42E4830152A225AA38DEA1F2DE47FB1B7F13E3695E853B3F997ABF3664pFA8I" TargetMode="External"/><Relationship Id="rId42" Type="http://schemas.openxmlformats.org/officeDocument/2006/relationships/hyperlink" Target="consultantplus://offline/ref=0C9B4BDF9E1D43D06559401E9AE671E6D5344A5F680BC498D17117B236F7DE42E4830152A225AA38DEA1F2DC48FB1B7F13E3695E853B3F997ABF3664pFA8I" TargetMode="External"/><Relationship Id="rId63" Type="http://schemas.openxmlformats.org/officeDocument/2006/relationships/hyperlink" Target="consultantplus://offline/ref=0C9B4BDF9E1D43D06559401E9AE671E6D5344A5F6B02C597D97217B236F7DE42E4830152A225AA38DEA1F2DC48FB1B7F13E3695E853B3F997ABF3664pFA8I" TargetMode="External"/><Relationship Id="rId84" Type="http://schemas.openxmlformats.org/officeDocument/2006/relationships/hyperlink" Target="consultantplus://offline/ref=0C9B4BDF9E1D43D06559401E9AE671E6D5344A5F6B02C49CD87517B236F7DE42E4830152A225AA38DEA1F2DA44FB1B7F13E3695E853B3F997ABF3664pFA8I" TargetMode="External"/><Relationship Id="rId138" Type="http://schemas.openxmlformats.org/officeDocument/2006/relationships/hyperlink" Target="consultantplus://offline/ref=0C9B4BDF9E1D43D06559401E9AE671E6D5344A5F680BC69DD17117B236F7DE42E4830152A225AA38DEA1F2DF44FB1B7F13E3695E853B3F997ABF3664pFA8I" TargetMode="External"/><Relationship Id="rId107" Type="http://schemas.openxmlformats.org/officeDocument/2006/relationships/hyperlink" Target="consultantplus://offline/ref=0C9B4BDF9E1D43D06559401E9AE671E6D5344A5F680BC896D57017B236F7DE42E4830152A225AA38DEA1F2DC44FB1B7F13E3695E853B3F997ABF3664pFA8I" TargetMode="External"/><Relationship Id="rId11" Type="http://schemas.openxmlformats.org/officeDocument/2006/relationships/hyperlink" Target="consultantplus://offline/ref=0C9B4BDF9E1D43D06559401E9AE671E6D5344A5F680BC098D07617B236F7DE42E4830152A225AA38DEA1F2DF41FB1B7F13E3695E853B3F997ABF3664pFA8I" TargetMode="External"/><Relationship Id="rId32" Type="http://schemas.openxmlformats.org/officeDocument/2006/relationships/hyperlink" Target="consultantplus://offline/ref=0C9B4BDF9E1D43D06559401E9AE671E6D5344A5F680BC896D57017B236F7DE42E4830152A225AA38DEA1F2DF42FB1B7F13E3695E853B3F997ABF3664pFA8I" TargetMode="External"/><Relationship Id="rId53" Type="http://schemas.openxmlformats.org/officeDocument/2006/relationships/hyperlink" Target="consultantplus://offline/ref=0C9B4BDF9E1D43D06559401E9AE671E6D5344A5F6B02C597D97217B236F7DE42E4830152A225AA38DEA1F2DE48FB1B7F13E3695E853B3F997ABF3664pFA8I" TargetMode="External"/><Relationship Id="rId74" Type="http://schemas.openxmlformats.org/officeDocument/2006/relationships/hyperlink" Target="consultantplus://offline/ref=0C9B4BDF9E1D43D06559401E9AE671E6D5344A5F6B02C198D67617B236F7DE42E4830152A225AA38DEA1F2DE46FB1B7F13E3695E853B3F997ABF3664pFA8I" TargetMode="External"/><Relationship Id="rId128" Type="http://schemas.openxmlformats.org/officeDocument/2006/relationships/hyperlink" Target="consultantplus://offline/ref=0C9B4BDF9E1D43D06559401E9AE671E6D5344A5F680BC69DD17117B236F7DE42E4830152A225AA38DEA1F2DF42FB1B7F13E3695E853B3F997ABF3664pFA8I" TargetMode="External"/><Relationship Id="rId149" Type="http://schemas.openxmlformats.org/officeDocument/2006/relationships/hyperlink" Target="consultantplus://offline/ref=0C9B4BDF9E1D43D06559401E9AE671E6D5344A5F680BC79ED27017B236F7DE42E4830152A225AA38DEA1F2DB46FB1B7F13E3695E853B3F997ABF3664pFA8I" TargetMode="External"/><Relationship Id="rId5" Type="http://schemas.openxmlformats.org/officeDocument/2006/relationships/hyperlink" Target="consultantplus://offline/ref=0C9B4BDF9E1D43D06559401E9AE671E6D5344A5F6B03C89BD17217B236F7DE42E4830152A225AA38DEA1F2DD49FB1B7F13E3695E853B3F997ABF3664pFA8I" TargetMode="External"/><Relationship Id="rId95" Type="http://schemas.openxmlformats.org/officeDocument/2006/relationships/hyperlink" Target="consultantplus://offline/ref=0C9B4BDF9E1D43D06559401E9AE671E6D5344A5F6B02C597D97217B236F7DE42E4830152A225AA38DEA1F2DA43FB1B7F13E3695E853B3F997ABF3664pFA8I" TargetMode="External"/><Relationship Id="rId22" Type="http://schemas.openxmlformats.org/officeDocument/2006/relationships/hyperlink" Target="consultantplus://offline/ref=0C9B4BDF9E1D43D06559401E9AE671E6D5344A5F680BC896D57017B236F7DE42E4830152A225AA38DEA1F2DE47FB1B7F13E3695E853B3F997ABF3664pFA8I" TargetMode="External"/><Relationship Id="rId43" Type="http://schemas.openxmlformats.org/officeDocument/2006/relationships/hyperlink" Target="consultantplus://offline/ref=0C9B4BDF9E1D43D065595E138C8A2EEFD93D125B6302CBC98C2011E569A7D817B6C35F0BE064B939DDBFF0DE43pFA4I" TargetMode="External"/><Relationship Id="rId64" Type="http://schemas.openxmlformats.org/officeDocument/2006/relationships/hyperlink" Target="consultantplus://offline/ref=0C9B4BDF9E1D43D06559401E9AE671E6D5344A5F6B02C597D97217B236F7DE42E4830152A225AA38DEA1F2DD41FB1B7F13E3695E853B3F997ABF3664pFA8I" TargetMode="External"/><Relationship Id="rId118" Type="http://schemas.openxmlformats.org/officeDocument/2006/relationships/hyperlink" Target="consultantplus://offline/ref=0C9B4BDF9E1D43D06559401E9AE671E6D5344A5F680BC79ED27017B236F7DE42E4830152A225AA38DEA1F2DC48FB1B7F13E3695E853B3F997ABF3664pFA8I" TargetMode="External"/><Relationship Id="rId139" Type="http://schemas.openxmlformats.org/officeDocument/2006/relationships/hyperlink" Target="consultantplus://offline/ref=0C9B4BDF9E1D43D06559401E9AE671E6D5344A5F680BC69DD17117B236F7DE42E4830152A225AA38DEA1F2DF48FB1B7F13E3695E853B3F997ABF3664pFA8I" TargetMode="External"/><Relationship Id="rId80" Type="http://schemas.openxmlformats.org/officeDocument/2006/relationships/hyperlink" Target="consultantplus://offline/ref=0C9B4BDF9E1D43D06559401E9AE671E6D5344A5F6B02C597D97217B236F7DE42E4830152A225AA38DEA1F2DD47FB1B7F13E3695E853B3F997ABF3664pFA8I" TargetMode="External"/><Relationship Id="rId85" Type="http://schemas.openxmlformats.org/officeDocument/2006/relationships/hyperlink" Target="consultantplus://offline/ref=0C9B4BDF9E1D43D06559401E9AE671E6D5344A5F6B02C09FD87117B236F7DE42E4830152A225AA38DEA1F2D843FB1B7F13E3695E853B3F997ABF3664pFA8I" TargetMode="External"/><Relationship Id="rId150" Type="http://schemas.openxmlformats.org/officeDocument/2006/relationships/hyperlink" Target="consultantplus://offline/ref=0C9B4BDF9E1D43D06559401E9AE671E6D5344A5F680BC69DD17117B236F7DE42E4830152A225AA38DEA1F2DF42FB1B7F13E3695E853B3F997ABF3664pFA8I" TargetMode="External"/><Relationship Id="rId155" Type="http://schemas.openxmlformats.org/officeDocument/2006/relationships/hyperlink" Target="consultantplus://offline/ref=0C9B4BDF9E1D43D06559401E9AE671E6D5344A5F680BC896D57017B236F7DE42E4830152A225AA38DEA1F2DC48FB1B7F13E3695E853B3F997ABF3664pFA8I" TargetMode="External"/><Relationship Id="rId12" Type="http://schemas.openxmlformats.org/officeDocument/2006/relationships/hyperlink" Target="consultantplus://offline/ref=0C9B4BDF9E1D43D06559401E9AE671E6D5344A5F680BC498D17117B236F7DE42E4830152A225AA38DEA1F2DC48FB1B7F13E3695E853B3F997ABF3664pFA8I" TargetMode="External"/><Relationship Id="rId17" Type="http://schemas.openxmlformats.org/officeDocument/2006/relationships/hyperlink" Target="consultantplus://offline/ref=0C9B4BDF9E1D43D06559401E9AE671E6D5344A5F680BC896D57017B236F7DE42E4830152A225AA38DEA1F2DE45FB1B7F13E3695E853B3F997ABF3664pFA8I" TargetMode="External"/><Relationship Id="rId33" Type="http://schemas.openxmlformats.org/officeDocument/2006/relationships/hyperlink" Target="consultantplus://offline/ref=0C9B4BDF9E1D43D06559401E9AE671E6D5344A5F680BC59FD07517B236F7DE42E4830152A225AA38DEA1F2DF49FB1B7F13E3695E853B3F997ABF3664pFA8I" TargetMode="External"/><Relationship Id="rId38" Type="http://schemas.openxmlformats.org/officeDocument/2006/relationships/hyperlink" Target="consultantplus://offline/ref=0C9B4BDF9E1D43D06559401E9AE671E6D5344A5F6B02C198D67617B236F7DE42E4830152A225AA38DEA1F2DE45FB1B7F13E3695E853B3F997ABF3664pFA8I" TargetMode="External"/><Relationship Id="rId59" Type="http://schemas.openxmlformats.org/officeDocument/2006/relationships/hyperlink" Target="consultantplus://offline/ref=0C9B4BDF9E1D43D06559401E9AE671E6D5344A5F6B02C597D97217B236F7DE42E4830152A225AA38DEA1F2DC42FB1B7F13E3695E853B3F997ABF3664pFA8I" TargetMode="External"/><Relationship Id="rId103" Type="http://schemas.openxmlformats.org/officeDocument/2006/relationships/hyperlink" Target="consultantplus://offline/ref=0C9B4BDF9E1D43D06559401E9AE671E6D5344A5F680BC896D57017B236F7DE42E4830152A225AA38DEA1F2DF47FB1B7F13E3695E853B3F997ABF3664pFA8I" TargetMode="External"/><Relationship Id="rId108" Type="http://schemas.openxmlformats.org/officeDocument/2006/relationships/hyperlink" Target="consultantplus://offline/ref=0C9B4BDF9E1D43D06559401E9AE671E6D5344A5F680BC79ED27017B236F7DE42E4830152A225AA38DEA1F2DF48FB1B7F13E3695E853B3F997ABF3664pFA8I" TargetMode="External"/><Relationship Id="rId124" Type="http://schemas.openxmlformats.org/officeDocument/2006/relationships/hyperlink" Target="consultantplus://offline/ref=0C9B4BDF9E1D43D06559401E9AE671E6D5344A5F680BC79ED27017B236F7DE42E4830152A225AA38DEA1F2DD44FB1B7F13E3695E853B3F997ABF3664pFA8I" TargetMode="External"/><Relationship Id="rId129" Type="http://schemas.openxmlformats.org/officeDocument/2006/relationships/hyperlink" Target="consultantplus://offline/ref=0C9B4BDF9E1D43D06559401E9AE671E6D5344A5F680BC69DD17117B236F7DE42E4830152A225AA38DEA1F2DF42FB1B7F13E3695E853B3F997ABF3664pFA8I" TargetMode="External"/><Relationship Id="rId54" Type="http://schemas.openxmlformats.org/officeDocument/2006/relationships/hyperlink" Target="consultantplus://offline/ref=0C9B4BDF9E1D43D06559401E9AE671E6D5344A5F6B02C597D97217B236F7DE42E4830152A225AA38DEA1F2DF40FB1B7F13E3695E853B3F997ABF3664pFA8I" TargetMode="External"/><Relationship Id="rId70" Type="http://schemas.openxmlformats.org/officeDocument/2006/relationships/hyperlink" Target="consultantplus://offline/ref=0C9B4BDF9E1D43D06559401E9AE671E6D5344A5F6B02C09FD87117B236F7DE42E4830152A225AA38DEA1F2DA49FB1B7F13E3695E853B3F997ABF3664pFA8I" TargetMode="External"/><Relationship Id="rId75" Type="http://schemas.openxmlformats.org/officeDocument/2006/relationships/hyperlink" Target="consultantplus://offline/ref=0C9B4BDF9E1D43D06559401E9AE671E6D5344A5F6B02C49CD87517B236F7DE42E4830152A225AA38DEA1F2DA41FB1B7F13E3695E853B3F997ABF3664pFA8I" TargetMode="External"/><Relationship Id="rId91" Type="http://schemas.openxmlformats.org/officeDocument/2006/relationships/hyperlink" Target="consultantplus://offline/ref=0C9B4BDF9E1D43D06559401E9AE671E6D5344A5F6B02C09FD87117B236F7DE42E4830152A225AA38DEA1F2D942FB1B7F13E3695E853B3F997ABF3664pFA8I" TargetMode="External"/><Relationship Id="rId96" Type="http://schemas.openxmlformats.org/officeDocument/2006/relationships/hyperlink" Target="consultantplus://offline/ref=0C9B4BDF9E1D43D06559401E9AE671E6D5344A5F6B03C89BD17217B236F7DE42E4830152A225AA38DEA1F2DB41FB1B7F13E3695E853B3F997ABF3664pFA8I" TargetMode="External"/><Relationship Id="rId140" Type="http://schemas.openxmlformats.org/officeDocument/2006/relationships/hyperlink" Target="consultantplus://offline/ref=0C9B4BDF9E1D43D06559401E9AE671E6D5344A5F680BC79ED27017B236F7DE42E4830152A225AA38DEA1F2DA45FB1B7F13E3695E853B3F997ABF3664pFA8I" TargetMode="External"/><Relationship Id="rId145" Type="http://schemas.openxmlformats.org/officeDocument/2006/relationships/hyperlink" Target="consultantplus://offline/ref=0C9B4BDF9E1D43D06559401E9AE671E6D5344A5F680BC69DD17117B236F7DE42E4830152A225AA38DEA1F2DC40FB1B7F13E3695E853B3F997ABF3664pFA8I" TargetMode="External"/><Relationship Id="rId1" Type="http://schemas.openxmlformats.org/officeDocument/2006/relationships/styles" Target="styles.xml"/><Relationship Id="rId6" Type="http://schemas.openxmlformats.org/officeDocument/2006/relationships/hyperlink" Target="consultantplus://offline/ref=0C9B4BDF9E1D43D06559401E9AE671E6D5344A5F6B02C09FD87117B236F7DE42E4830152A225AA38DEA1F2DF41FB1B7F13E3695E853B3F997ABF3664pFA8I" TargetMode="External"/><Relationship Id="rId23" Type="http://schemas.openxmlformats.org/officeDocument/2006/relationships/hyperlink" Target="consultantplus://offline/ref=0C9B4BDF9E1D43D06559401E9AE671E6D5344A5F680BC79ED27017B236F7DE42E4830152A225AA38DEA1F2DE49FB1B7F13E3695E853B3F997ABF3664pFA8I" TargetMode="External"/><Relationship Id="rId28" Type="http://schemas.openxmlformats.org/officeDocument/2006/relationships/hyperlink" Target="consultantplus://offline/ref=0C9B4BDF9E1D43D06559401E9AE671E6D5344A5F680BC098D07617B236F7DE42E4830152A225AA38DEA1F2DF41FB1B7F13E3695E853B3F997ABF3664pFA8I" TargetMode="External"/><Relationship Id="rId49" Type="http://schemas.openxmlformats.org/officeDocument/2006/relationships/hyperlink" Target="consultantplus://offline/ref=0C9B4BDF9E1D43D06559401E9AE671E6D5344A5F6B02C597D97217B236F7DE42E4830152A225AA38DEA1F2DE44FB1B7F13E3695E853B3F997ABF3664pFA8I" TargetMode="External"/><Relationship Id="rId114" Type="http://schemas.openxmlformats.org/officeDocument/2006/relationships/hyperlink" Target="consultantplus://offline/ref=0C9B4BDF9E1D43D06559401E9AE671E6D5344A5F680BC896D57017B236F7DE42E4830152A225AA38DEA1F2DC49FB1B7F13E3695E853B3F997ABF3664pFA8I" TargetMode="External"/><Relationship Id="rId119" Type="http://schemas.openxmlformats.org/officeDocument/2006/relationships/hyperlink" Target="consultantplus://offline/ref=0C9B4BDF9E1D43D06559401E9AE671E6D5344A5F680BC79ED27017B236F7DE42E4830152A225AA38DEA1F2DD41FB1B7F13E3695E853B3F997ABF3664pFA8I" TargetMode="External"/><Relationship Id="rId44" Type="http://schemas.openxmlformats.org/officeDocument/2006/relationships/hyperlink" Target="consultantplus://offline/ref=0C9B4BDF9E1D43D06559401E9AE671E6D5344A5F6B02C09FD87117B236F7DE42E4830152A225AA38DEA1F2DF47FB1B7F13E3695E853B3F997ABF3664pFA8I" TargetMode="External"/><Relationship Id="rId60" Type="http://schemas.openxmlformats.org/officeDocument/2006/relationships/hyperlink" Target="consultantplus://offline/ref=0C9B4BDF9E1D43D06559401E9AE671E6D5344A5F6B02C49CD87517B236F7DE42E4830152A225AA38DEA1F2DD45FB1B7F13E3695E853B3F997ABF3664pFA8I" TargetMode="External"/><Relationship Id="rId65" Type="http://schemas.openxmlformats.org/officeDocument/2006/relationships/hyperlink" Target="consultantplus://offline/ref=0C9B4BDF9E1D43D06559401E9AE671E6D5344A5F6B02C49CD87517B236F7DE42E4830152A225AA38DEA1F2DD44FB1B7F13E3695E853B3F997ABF3664pFA8I" TargetMode="External"/><Relationship Id="rId81" Type="http://schemas.openxmlformats.org/officeDocument/2006/relationships/hyperlink" Target="consultantplus://offline/ref=0C9B4BDF9E1D43D06559401E9AE671E6D5344A5F6B02C597D97217B236F7DE42E4830152A225AA38DEA1F2DD49FB1B7F13E3695E853B3F997ABF3664pFA8I" TargetMode="External"/><Relationship Id="rId86" Type="http://schemas.openxmlformats.org/officeDocument/2006/relationships/hyperlink" Target="consultantplus://offline/ref=0C9B4BDF9E1D43D06559401E9AE671E6D5344A5F6B02C49CD87517B236F7DE42E4830152A225AA38DEA1F2DA47FB1B7F13E3695E853B3F997ABF3664pFA8I" TargetMode="External"/><Relationship Id="rId130" Type="http://schemas.openxmlformats.org/officeDocument/2006/relationships/hyperlink" Target="consultantplus://offline/ref=0C9B4BDF9E1D43D06559401E9AE671E6D5344A5F680BC69DD17117B236F7DE42E4830152A225AA38DEA1F2DF42FB1B7F13E3695E853B3F997ABF3664pFA8I" TargetMode="External"/><Relationship Id="rId135" Type="http://schemas.openxmlformats.org/officeDocument/2006/relationships/hyperlink" Target="consultantplus://offline/ref=0C9B4BDF9E1D43D06559401E9AE671E6D5344A5F680BC79ED27017B236F7DE42E4830152A225AA38DEA1F2DD48FB1B7F13E3695E853B3F997ABF3664pFA8I" TargetMode="External"/><Relationship Id="rId151" Type="http://schemas.openxmlformats.org/officeDocument/2006/relationships/hyperlink" Target="consultantplus://offline/ref=0C9B4BDF9E1D43D06559401E9AE671E6D5344A5F680BC79ED27017B236F7DE42E4830152A225AA38DEA1F2DB48FB1B7F13E3695E853B3F997ABF3664pFA8I" TargetMode="External"/><Relationship Id="rId156" Type="http://schemas.openxmlformats.org/officeDocument/2006/relationships/fontTable" Target="fontTable.xml"/><Relationship Id="rId13" Type="http://schemas.openxmlformats.org/officeDocument/2006/relationships/hyperlink" Target="consultantplus://offline/ref=0C9B4BDF9E1D43D06559401E9AE671E6D5344A5F680BC59FD07517B236F7DE42E4830152A225AA38DEA1F2DE45FB1B7F13E3695E853B3F997ABF3664pFA8I" TargetMode="External"/><Relationship Id="rId18" Type="http://schemas.openxmlformats.org/officeDocument/2006/relationships/hyperlink" Target="consultantplus://offline/ref=0C9B4BDF9E1D43D065595E138C8A2EEFD93D125B6302CBC98C2011E569A7D817A4C30707E161A738D7AAA68F05A5422F52A8645C9E273F98p6A0I" TargetMode="External"/><Relationship Id="rId39" Type="http://schemas.openxmlformats.org/officeDocument/2006/relationships/hyperlink" Target="consultantplus://offline/ref=0C9B4BDF9E1D43D06559401E9AE671E6D5344A5F6B02C49CD87517B236F7DE42E4830152A225AA38DEA1F2DC49FB1B7F13E3695E853B3F997ABF3664pFA8I" TargetMode="External"/><Relationship Id="rId109" Type="http://schemas.openxmlformats.org/officeDocument/2006/relationships/hyperlink" Target="consultantplus://offline/ref=0C9B4BDF9E1D43D06559401E9AE671E6D5344A5F680BC79ED27017B236F7DE42E4830152A225AA38DEA1F2DF48FB1B7F13E3695E853B3F997ABF3664pFA8I" TargetMode="External"/><Relationship Id="rId34" Type="http://schemas.openxmlformats.org/officeDocument/2006/relationships/hyperlink" Target="consultantplus://offline/ref=0C9B4BDF9E1D43D06559401E9AE671E6D5344A5F680BC79ED27017B236F7DE42E4830152A225AA38DEA1F2DF43FB1B7F13E3695E853B3F997ABF3664pFA8I" TargetMode="External"/><Relationship Id="rId50" Type="http://schemas.openxmlformats.org/officeDocument/2006/relationships/hyperlink" Target="consultantplus://offline/ref=0C9B4BDF9E1D43D06559401E9AE671E6D5344A5F6B02C49CD87517B236F7DE42E4830152A225AA38DEA1F2DC48FB1B7F13E3695E853B3F997ABF3664pFA8I" TargetMode="External"/><Relationship Id="rId55" Type="http://schemas.openxmlformats.org/officeDocument/2006/relationships/hyperlink" Target="consultantplus://offline/ref=0C9B4BDF9E1D43D06559401E9AE671E6D5344A5F6B02C597D97217B236F7DE42E4830152A225AA38DEA1F2DF44FB1B7F13E3695E853B3F997ABF3664pFA8I" TargetMode="External"/><Relationship Id="rId76" Type="http://schemas.openxmlformats.org/officeDocument/2006/relationships/hyperlink" Target="consultantplus://offline/ref=0C9B4BDF9E1D43D06559401E9AE671E6D5344A5F6B02C09FD87117B236F7DE42E4830152A225AA38DEA1F2DA48FB1B7F13E3695E853B3F997ABF3664pFA8I" TargetMode="External"/><Relationship Id="rId97" Type="http://schemas.openxmlformats.org/officeDocument/2006/relationships/hyperlink" Target="consultantplus://offline/ref=0C9B4BDF9E1D43D06559401E9AE671E6D5344A5F6B02C09FD87117B236F7DE42E4830152A225AA38DEA1F2D946FB1B7F13E3695E853B3F997ABF3664pFA8I" TargetMode="External"/><Relationship Id="rId104" Type="http://schemas.openxmlformats.org/officeDocument/2006/relationships/hyperlink" Target="consultantplus://offline/ref=0C9B4BDF9E1D43D065595E138C8A2EEFD93D125B6302CBC98C2011E569A7D817B6C35F0BE064B939DDBFF0DE43pFA4I" TargetMode="External"/><Relationship Id="rId120" Type="http://schemas.openxmlformats.org/officeDocument/2006/relationships/hyperlink" Target="consultantplus://offline/ref=0C9B4BDF9E1D43D06559401E9AE671E6D5344A5F680BC79ED27017B236F7DE42E4830152A225AA38DEA1F2DD42FB1B7F13E3695E853B3F997ABF3664pFA8I" TargetMode="External"/><Relationship Id="rId125" Type="http://schemas.openxmlformats.org/officeDocument/2006/relationships/hyperlink" Target="consultantplus://offline/ref=0C9B4BDF9E1D43D06559401E9AE671E6D5344A5F680BC69DD17117B236F7DE42E4830152A225AA38DEA1F2DF42FB1B7F13E3695E853B3F997ABF3664pFA8I" TargetMode="External"/><Relationship Id="rId141" Type="http://schemas.openxmlformats.org/officeDocument/2006/relationships/hyperlink" Target="consultantplus://offline/ref=0C9B4BDF9E1D43D06559401E9AE671E6D5344A5F680BC69ED17017B236F7DE42E4830152A225AA38DEA1F2DF41FB1B7F13E3695E853B3F997ABF3664pFA8I" TargetMode="External"/><Relationship Id="rId146" Type="http://schemas.openxmlformats.org/officeDocument/2006/relationships/hyperlink" Target="consultantplus://offline/ref=0C9B4BDF9E1D43D06559401E9AE671E6D5344A5F680BC79ED27017B236F7DE42E4830152A225AA38DEA1F2DB43FB1B7F13E3695E853B3F997ABF3664pFA8I" TargetMode="External"/><Relationship Id="rId7" Type="http://schemas.openxmlformats.org/officeDocument/2006/relationships/hyperlink" Target="consultantplus://offline/ref=0C9B4BDF9E1D43D06559401E9AE671E6D5344A5F6B02C198D67617B236F7DE42E4830152A225AA38DEA1F2DE45FB1B7F13E3695E853B3F997ABF3664pFA8I" TargetMode="External"/><Relationship Id="rId71" Type="http://schemas.openxmlformats.org/officeDocument/2006/relationships/hyperlink" Target="consultantplus://offline/ref=0C9B4BDF9E1D43D06559401E9AE671E6D5344A5F6B02C198D67617B236F7DE42E4830152A225AA38DEA1F2DE47FB1B7F13E3695E853B3F997ABF3664pFA8I" TargetMode="External"/><Relationship Id="rId92" Type="http://schemas.openxmlformats.org/officeDocument/2006/relationships/hyperlink" Target="consultantplus://offline/ref=0C9B4BDF9E1D43D06559401E9AE671E6D5344A5F6B02C49CD87517B236F7DE42E4830152A225AA38DEA1F2DA46FB1B7F13E3695E853B3F997ABF3664pFA8I" TargetMode="External"/><Relationship Id="rId2" Type="http://schemas.openxmlformats.org/officeDocument/2006/relationships/settings" Target="settings.xml"/><Relationship Id="rId29" Type="http://schemas.openxmlformats.org/officeDocument/2006/relationships/hyperlink" Target="consultantplus://offline/ref=0C9B4BDF9E1D43D06559401E9AE671E6D5344A5F680BC59FD07517B236F7DE42E4830152A225AA38DEA1F2DF42FB1B7F13E3695E853B3F997ABF3664pFA8I" TargetMode="External"/><Relationship Id="rId24" Type="http://schemas.openxmlformats.org/officeDocument/2006/relationships/hyperlink" Target="consultantplus://offline/ref=0C9B4BDF9E1D43D06559401E9AE671E6D5344A5F680BC896D57017B236F7DE42E4830152A225AA38DEA1F2DF41FB1B7F13E3695E853B3F997ABF3664pFA8I" TargetMode="External"/><Relationship Id="rId40" Type="http://schemas.openxmlformats.org/officeDocument/2006/relationships/hyperlink" Target="consultantplus://offline/ref=0C9B4BDF9E1D43D06559401E9AE671E6D5344A5F6B02C597D97217B236F7DE42E4830152A225AA38DEA1F2DE45FB1B7F13E3695E853B3F997ABF3664pFA8I" TargetMode="External"/><Relationship Id="rId45" Type="http://schemas.openxmlformats.org/officeDocument/2006/relationships/hyperlink" Target="consultantplus://offline/ref=0C9B4BDF9E1D43D06559401E9AE671E6D5344A5F6B03C89BD17217B236F7DE42E4830152A225AA38DEA1F2DA43FB1B7F13E3695E853B3F997ABF3664pFA8I" TargetMode="External"/><Relationship Id="rId66" Type="http://schemas.openxmlformats.org/officeDocument/2006/relationships/hyperlink" Target="consultantplus://offline/ref=0C9B4BDF9E1D43D06559401E9AE671E6D5344A5F6B02C49CD87517B236F7DE42E4830152A225AA38DEA1F2DD47FB1B7F13E3695E853B3F997ABF3664pFA8I" TargetMode="External"/><Relationship Id="rId87" Type="http://schemas.openxmlformats.org/officeDocument/2006/relationships/hyperlink" Target="consultantplus://offline/ref=0C9B4BDF9E1D43D06559401E9AE671E6D5344A5F6B02C09FD87117B236F7DE42E4830152A225AA38DEA1F2D847FB1B7F13E3695E853B3F997ABF3664pFA8I" TargetMode="External"/><Relationship Id="rId110" Type="http://schemas.openxmlformats.org/officeDocument/2006/relationships/hyperlink" Target="consultantplus://offline/ref=0C9B4BDF9E1D43D06559401E9AE671E6D5344A5F680BC79ED27017B236F7DE42E4830152A225AA38DEA1F2DF48FB1B7F13E3695E853B3F997ABF3664pFA8I" TargetMode="External"/><Relationship Id="rId115" Type="http://schemas.openxmlformats.org/officeDocument/2006/relationships/hyperlink" Target="consultantplus://offline/ref=0C9B4BDF9E1D43D06559401E9AE671E6D5344A5F680BC79ED27017B236F7DE42E4830152A225AA38DEA1F2DC45FB1B7F13E3695E853B3F997ABF3664pFA8I" TargetMode="External"/><Relationship Id="rId131" Type="http://schemas.openxmlformats.org/officeDocument/2006/relationships/hyperlink" Target="consultantplus://offline/ref=0C9B4BDF9E1D43D06559401E9AE671E6D5344A5F680BC79ED27017B236F7DE42E4830152A225AA38DEA1F2DD47FB1B7F13E3695E853B3F997ABF3664pFA8I" TargetMode="External"/><Relationship Id="rId136" Type="http://schemas.openxmlformats.org/officeDocument/2006/relationships/hyperlink" Target="consultantplus://offline/ref=0C9B4BDF9E1D43D06559401E9AE671E6D5344A5F680BC79ED27017B236F7DE42E4830152A225AA38DEA1F2DA40FB1B7F13E3695E853B3F997ABF3664pFA8I" TargetMode="External"/><Relationship Id="rId157" Type="http://schemas.openxmlformats.org/officeDocument/2006/relationships/theme" Target="theme/theme1.xml"/><Relationship Id="rId61" Type="http://schemas.openxmlformats.org/officeDocument/2006/relationships/hyperlink" Target="consultantplus://offline/ref=0C9B4BDF9E1D43D06559401E9AE671E6D5344A5F6B02C597D97217B236F7DE42E4830152A225AA38DEA1F2DC45FB1B7F13E3695E853B3F997ABF3664pFA8I" TargetMode="External"/><Relationship Id="rId82" Type="http://schemas.openxmlformats.org/officeDocument/2006/relationships/hyperlink" Target="consultantplus://offline/ref=0C9B4BDF9E1D43D06559401E9AE671E6D5344A5F6B02C597D97217B236F7DE42E4830152A225AA38DEA1F2DA41FB1B7F13E3695E853B3F997ABF3664pFA8I" TargetMode="External"/><Relationship Id="rId152" Type="http://schemas.openxmlformats.org/officeDocument/2006/relationships/hyperlink" Target="consultantplus://offline/ref=0C9B4BDF9E1D43D06559401E9AE671E6D5344A5F680BC79ED27017B236F7DE42E4830152A225AA38DEA1F2D841FB1B7F13E3695E853B3F997ABF3664pFA8I" TargetMode="External"/><Relationship Id="rId19" Type="http://schemas.openxmlformats.org/officeDocument/2006/relationships/hyperlink" Target="consultantplus://offline/ref=0C9B4BDF9E1D43D06559401E9AE671E6D5344A5F680BC89CD57117B236F7DE42E4830152A225AA38DEA1F2D940FB1B7F13E3695E853B3F997ABF3664pFA8I" TargetMode="External"/><Relationship Id="rId14" Type="http://schemas.openxmlformats.org/officeDocument/2006/relationships/hyperlink" Target="consultantplus://offline/ref=0C9B4BDF9E1D43D06559401E9AE671E6D5344A5F680BC69ED17017B236F7DE42E4830152A225AA38DEA1F2DE45FB1B7F13E3695E853B3F997ABF3664pFA8I" TargetMode="External"/><Relationship Id="rId30" Type="http://schemas.openxmlformats.org/officeDocument/2006/relationships/hyperlink" Target="consultantplus://offline/ref=0C9B4BDF9E1D43D06559401E9AE671E6D5344A5F680BC59FD07517B236F7DE42E4830152A225AA38DEA1F2DF46FB1B7F13E3695E853B3F997ABF3664pFA8I" TargetMode="External"/><Relationship Id="rId35" Type="http://schemas.openxmlformats.org/officeDocument/2006/relationships/hyperlink" Target="consultantplus://offline/ref=0C9B4BDF9E1D43D06559401E9AE671E6D5344A5F680BC59FD07517B236F7DE42E4830152A225AA38DEA1F2DC45FB1B7F13E3695E853B3F997ABF3664pFA8I" TargetMode="External"/><Relationship Id="rId56" Type="http://schemas.openxmlformats.org/officeDocument/2006/relationships/hyperlink" Target="consultantplus://offline/ref=0C9B4BDF9E1D43D06559401E9AE671E6D5344A5F6B02C597D97217B236F7DE42E4830152A225AA38DEA1F2DF49FB1B7F13E3695E853B3F997ABF3664pFA8I" TargetMode="External"/><Relationship Id="rId77" Type="http://schemas.openxmlformats.org/officeDocument/2006/relationships/hyperlink" Target="consultantplus://offline/ref=0C9B4BDF9E1D43D06559401E9AE671E6D5344A5F6B02C597D97217B236F7DE42E4830152A225AA38DEA1F2DD42FB1B7F13E3695E853B3F997ABF3664pFA8I" TargetMode="External"/><Relationship Id="rId100" Type="http://schemas.openxmlformats.org/officeDocument/2006/relationships/hyperlink" Target="consultantplus://offline/ref=0C9B4BDF9E1D43D06559401E9AE671E6D5344A5F680BC69ED17017B236F7DE42E4830152A225AA38DEA1F2DE47FB1B7F13E3695E853B3F997ABF3664pFA8I" TargetMode="External"/><Relationship Id="rId105" Type="http://schemas.openxmlformats.org/officeDocument/2006/relationships/hyperlink" Target="consultantplus://offline/ref=0C9B4BDF9E1D43D06559401E9AE671E6D5344A5F680BC896D57017B236F7DE42E4830152A225AA38DEA1F2DC40FB1B7F13E3695E853B3F997ABF3664pFA8I" TargetMode="External"/><Relationship Id="rId126" Type="http://schemas.openxmlformats.org/officeDocument/2006/relationships/hyperlink" Target="consultantplus://offline/ref=0C9B4BDF9E1D43D06559401E9AE671E6D5344A5F680BC79ED27017B236F7DE42E4830152A225AA38DEA1F2DD47FB1B7F13E3695E853B3F997ABF3664pFA8I" TargetMode="External"/><Relationship Id="rId147" Type="http://schemas.openxmlformats.org/officeDocument/2006/relationships/hyperlink" Target="consultantplus://offline/ref=0C9B4BDF9E1D43D06559401E9AE671E6D5344A5F680BC79ED27017B236F7DE42E4830152A225AA38DEA1F2DB42FB1B7F13E3695E853B3F997ABF3664pFA8I" TargetMode="External"/><Relationship Id="rId8" Type="http://schemas.openxmlformats.org/officeDocument/2006/relationships/hyperlink" Target="consultantplus://offline/ref=0C9B4BDF9E1D43D06559401E9AE671E6D5344A5F6B02C49CD87517B236F7DE42E4830152A225AA38DEA1F2DC49FB1B7F13E3695E853B3F997ABF3664pFA8I" TargetMode="External"/><Relationship Id="rId51" Type="http://schemas.openxmlformats.org/officeDocument/2006/relationships/hyperlink" Target="consultantplus://offline/ref=0C9B4BDF9E1D43D06559401E9AE671E6D5344A5F6B02C09FD87117B236F7DE42E4830152A225AA38DEA1F2DC45FB1B7F13E3695E853B3F997ABF3664pFA8I" TargetMode="External"/><Relationship Id="rId72" Type="http://schemas.openxmlformats.org/officeDocument/2006/relationships/hyperlink" Target="consultantplus://offline/ref=0C9B4BDF9E1D43D06559401E9AE671E6D5344A5F6B02C49CD87517B236F7DE42E4830152A225AA38DEA1F2DD48FB1B7F13E3695E853B3F997ABF3664pFA8I" TargetMode="External"/><Relationship Id="rId93" Type="http://schemas.openxmlformats.org/officeDocument/2006/relationships/hyperlink" Target="consultantplus://offline/ref=0C9B4BDF9E1D43D06559401E9AE671E6D5344A5F6B02C09FD87117B236F7DE42E4830152A225AA38DEA1F2D944FB1B7F13E3695E853B3F997ABF3664pFA8I" TargetMode="External"/><Relationship Id="rId98" Type="http://schemas.openxmlformats.org/officeDocument/2006/relationships/hyperlink" Target="consultantplus://offline/ref=0C9B4BDF9E1D43D06559401E9AE671E6D5344A5F680BC498D17117B236F7DE42E4830152A225AA38DEA1F2DD40FB1B7F13E3695E853B3F997ABF3664pFA8I" TargetMode="External"/><Relationship Id="rId121" Type="http://schemas.openxmlformats.org/officeDocument/2006/relationships/hyperlink" Target="consultantplus://offline/ref=0C9B4BDF9E1D43D06559401E9AE671E6D5344A5F680BC79ED27017B236F7DE42E4830152A225AA38DEA1F2DD45FB1B7F13E3695E853B3F997ABF3664pFA8I" TargetMode="External"/><Relationship Id="rId142" Type="http://schemas.openxmlformats.org/officeDocument/2006/relationships/hyperlink" Target="consultantplus://offline/ref=0C9B4BDF9E1D43D06559401E9AE671E6D5344A5F680BC79ED27017B236F7DE42E4830152A225AA38DEA1F2DA47FB1B7F13E3695E853B3F997ABF3664pFA8I" TargetMode="External"/><Relationship Id="rId3" Type="http://schemas.openxmlformats.org/officeDocument/2006/relationships/webSettings" Target="webSettings.xml"/><Relationship Id="rId25" Type="http://schemas.openxmlformats.org/officeDocument/2006/relationships/hyperlink" Target="consultantplus://offline/ref=0C9B4BDF9E1D43D06559401E9AE671E6D5344A5F680BC59FD37D17B236F7DE42E4830152B025F234DFA4ECDE42EE4D2E55pBA2I" TargetMode="External"/><Relationship Id="rId46" Type="http://schemas.openxmlformats.org/officeDocument/2006/relationships/hyperlink" Target="consultantplus://offline/ref=0C9B4BDF9E1D43D06559401E9AE671E6D5344A5F6B02C09FD87117B236F7DE42E4830152A225AA38DEA1F2DC40FB1B7F13E3695E853B3F997ABF3664pFA8I" TargetMode="External"/><Relationship Id="rId67" Type="http://schemas.openxmlformats.org/officeDocument/2006/relationships/hyperlink" Target="consultantplus://offline/ref=0C9B4BDF9E1D43D06559401E9AE671E6D5344A5F6B02C597D97217B236F7DE42E4830152A225AA38DEA1F2DC48FB1B7F13E3695E853B3F997ABF3664pFA8I" TargetMode="External"/><Relationship Id="rId116" Type="http://schemas.openxmlformats.org/officeDocument/2006/relationships/hyperlink" Target="consultantplus://offline/ref=0C9B4BDF9E1D43D06559401E9AE671E6D5344A5F680BC79ED27017B236F7DE42E4830152A225AA38DEA1F2DC47FB1B7F13E3695E853B3F997ABF3664pFA8I" TargetMode="External"/><Relationship Id="rId137" Type="http://schemas.openxmlformats.org/officeDocument/2006/relationships/hyperlink" Target="consultantplus://offline/ref=0C9B4BDF9E1D43D06559401E9AE671E6D5344A5F680BC79ED27017B236F7DE42E4830152A225AA38DEA1F2DA43FB1B7F13E3695E853B3F997ABF3664pFA8I" TargetMode="External"/><Relationship Id="rId20" Type="http://schemas.openxmlformats.org/officeDocument/2006/relationships/hyperlink" Target="consultantplus://offline/ref=0C9B4BDF9E1D43D065595E138C8A2EEFD93D125B6302CBC98C2011E569A7D817B6C35F0BE064B939DDBFF0DE43pFA4I" TargetMode="External"/><Relationship Id="rId41" Type="http://schemas.openxmlformats.org/officeDocument/2006/relationships/hyperlink" Target="consultantplus://offline/ref=0C9B4BDF9E1D43D06559401E9AE671E6D5344A5F6B02C796D57317B236F7DE42E4830152A225AA38DEA1F2DF43FB1B7F13E3695E853B3F997ABF3664pFA8I" TargetMode="External"/><Relationship Id="rId62" Type="http://schemas.openxmlformats.org/officeDocument/2006/relationships/hyperlink" Target="consultantplus://offline/ref=0C9B4BDF9E1D43D06559401E9AE671E6D5344A5F6B02C597D97217B236F7DE42E4830152A225AA38DEA1F2DC46FB1B7F13E3695E853B3F997ABF3664pFA8I" TargetMode="External"/><Relationship Id="rId83" Type="http://schemas.openxmlformats.org/officeDocument/2006/relationships/hyperlink" Target="consultantplus://offline/ref=0C9B4BDF9E1D43D06559401E9AE671E6D5344A5F6B02C597D97217B236F7DE42E4830152A225AA38DEA1F2DA40FB1B7F13E3695E853B3F997ABF3664pFA8I" TargetMode="External"/><Relationship Id="rId88" Type="http://schemas.openxmlformats.org/officeDocument/2006/relationships/hyperlink" Target="consultantplus://offline/ref=0C9B4BDF9E1D43D06559401E9AE671E6D5344A5F6B02C49CD87517B236F7DE42E4830152A225AA38DEA1F2DA47FB1B7F13E3695E853B3F997ABF3664pFA8I" TargetMode="External"/><Relationship Id="rId111" Type="http://schemas.openxmlformats.org/officeDocument/2006/relationships/hyperlink" Target="consultantplus://offline/ref=0C9B4BDF9E1D43D06559401E9AE671E6D5344A5F680BC79ED27017B236F7DE42E4830152A225AA38DEA1F2DC40FB1B7F13E3695E853B3F997ABF3664pFA8I" TargetMode="External"/><Relationship Id="rId132" Type="http://schemas.openxmlformats.org/officeDocument/2006/relationships/hyperlink" Target="consultantplus://offline/ref=0C9B4BDF9E1D43D06559401E9AE671E6D5344A5F680BC69DD17117B236F7DE42E4830152A225AA38DEA1F2DF44FB1B7F13E3695E853B3F997ABF3664pFA8I" TargetMode="External"/><Relationship Id="rId153" Type="http://schemas.openxmlformats.org/officeDocument/2006/relationships/hyperlink" Target="consultantplus://offline/ref=0C9B4BDF9E1D43D06559401E9AE671E6D5344A5F680BC69ED17017B236F7DE42E4830152A225AA38DEA1F2DF40FB1B7F13E3695E853B3F997ABF3664pFA8I" TargetMode="External"/><Relationship Id="rId15" Type="http://schemas.openxmlformats.org/officeDocument/2006/relationships/hyperlink" Target="consultantplus://offline/ref=0C9B4BDF9E1D43D06559401E9AE671E6D5344A5F680BC69DD17117B236F7DE42E4830152A225AA38DEA1F2DE45FB1B7F13E3695E853B3F997ABF3664pFA8I" TargetMode="External"/><Relationship Id="rId36" Type="http://schemas.openxmlformats.org/officeDocument/2006/relationships/hyperlink" Target="consultantplus://offline/ref=0C9B4BDF9E1D43D06559401E9AE671E6D5344A5F6B03C89BD17217B236F7DE42E4830152A225AA38DEA1F2DA41FB1B7F13E3695E853B3F997ABF3664pFA8I" TargetMode="External"/><Relationship Id="rId57" Type="http://schemas.openxmlformats.org/officeDocument/2006/relationships/hyperlink" Target="consultantplus://offline/ref=0C9B4BDF9E1D43D06559401E9AE671E6D5344A5F6B02C597D97217B236F7DE42E4830152A225AA38DEA1F2DC41FB1B7F13E3695E853B3F997ABF3664pFA8I" TargetMode="External"/><Relationship Id="rId106" Type="http://schemas.openxmlformats.org/officeDocument/2006/relationships/hyperlink" Target="consultantplus://offline/ref=0C9B4BDF9E1D43D06559401E9AE671E6D5344A5F680BC79ED27017B236F7DE42E4830152A225AA38DEA1F2DF44FB1B7F13E3695E853B3F997ABF3664pFA8I" TargetMode="External"/><Relationship Id="rId127" Type="http://schemas.openxmlformats.org/officeDocument/2006/relationships/hyperlink" Target="consultantplus://offline/ref=0C9B4BDF9E1D43D06559401E9AE671E6D5344A5F680BC69DD17117B236F7DE42E4830152A225AA38DEA1F2DF42FB1B7F13E3695E853B3F997ABF3664pFA8I" TargetMode="External"/><Relationship Id="rId10" Type="http://schemas.openxmlformats.org/officeDocument/2006/relationships/hyperlink" Target="consultantplus://offline/ref=0C9B4BDF9E1D43D06559401E9AE671E6D5344A5F6B02C796D57317B236F7DE42E4830152A225AA38DEA1F2DF43FB1B7F13E3695E853B3F997ABF3664pFA8I" TargetMode="External"/><Relationship Id="rId31" Type="http://schemas.openxmlformats.org/officeDocument/2006/relationships/hyperlink" Target="consultantplus://offline/ref=0C9B4BDF9E1D43D06559401E9AE671E6D5344A5F680BC79ED27017B236F7DE42E4830152A225AA38DEA1F2DF41FB1B7F13E3695E853B3F997ABF3664pFA8I" TargetMode="External"/><Relationship Id="rId52" Type="http://schemas.openxmlformats.org/officeDocument/2006/relationships/hyperlink" Target="consultantplus://offline/ref=0C9B4BDF9E1D43D06559401E9AE671E6D5344A5F6B02C597D97217B236F7DE42E4830152A225AA38DEA1F2DE46FB1B7F13E3695E853B3F997ABF3664pFA8I" TargetMode="External"/><Relationship Id="rId73" Type="http://schemas.openxmlformats.org/officeDocument/2006/relationships/hyperlink" Target="consultantplus://offline/ref=0C9B4BDF9E1D43D06559401E9AE671E6D5344A5F6B02C597D97217B236F7DE42E4830152A225AA38DEA1F2DD43FB1B7F13E3695E853B3F997ABF3664pFA8I" TargetMode="External"/><Relationship Id="rId78" Type="http://schemas.openxmlformats.org/officeDocument/2006/relationships/hyperlink" Target="consultantplus://offline/ref=0C9B4BDF9E1D43D06559401E9AE671E6D5344A5F6B02C09FD87117B236F7DE42E4830152A225AA38DEA1F2DB45FB1B7F13E3695E853B3F997ABF3664pFA8I" TargetMode="External"/><Relationship Id="rId94" Type="http://schemas.openxmlformats.org/officeDocument/2006/relationships/hyperlink" Target="consultantplus://offline/ref=0C9B4BDF9E1D43D06559401E9AE671E6D5344A5F6B03C89BD17217B236F7DE42E4830152A225AA38DEA1F2DA47FB1B7F13E3695E853B3F997ABF3664pFA8I" TargetMode="External"/><Relationship Id="rId99" Type="http://schemas.openxmlformats.org/officeDocument/2006/relationships/hyperlink" Target="consultantplus://offline/ref=0C9B4BDF9E1D43D06559401E9AE671E6D5344A5F680BC59FD07517B236F7DE42E4830152A225AA38DEA1F2DC44FB1B7F13E3695E853B3F997ABF3664pFA8I" TargetMode="External"/><Relationship Id="rId101" Type="http://schemas.openxmlformats.org/officeDocument/2006/relationships/hyperlink" Target="consultantplus://offline/ref=0C9B4BDF9E1D43D06559401E9AE671E6D5344A5F680BC69DD17117B236F7DE42E4830152A225AA38DEA1F2DE46FB1B7F13E3695E853B3F997ABF3664pFA8I" TargetMode="External"/><Relationship Id="rId122" Type="http://schemas.openxmlformats.org/officeDocument/2006/relationships/hyperlink" Target="consultantplus://offline/ref=0C9B4BDF9E1D43D06559401E9AE671E6D5344A5F680BC79ED27017B236F7DE42E4830152A225AA38DEA1F2DD42FB1B7F13E3695E853B3F997ABF3664pFA8I" TargetMode="External"/><Relationship Id="rId143" Type="http://schemas.openxmlformats.org/officeDocument/2006/relationships/hyperlink" Target="consultantplus://offline/ref=0C9B4BDF9E1D43D06559401E9AE671E6D5344A5F680BC79ED27017B236F7DE42E4830152A225AA38DEA1F2DA48FB1B7F13E3695E853B3F997ABF3664pFA8I" TargetMode="External"/><Relationship Id="rId148" Type="http://schemas.openxmlformats.org/officeDocument/2006/relationships/hyperlink" Target="consultantplus://offline/ref=0C9B4BDF9E1D43D06559401E9AE671E6D5344A5F680BC79ED27017B236F7DE42E4830152A225AA38DEA1F2DB47FB1B7F13E3695E853B3F997ABF3664pFA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9B4BDF9E1D43D06559401E9AE671E6D5344A5F6B02C597D97217B236F7DE42E4830152A225AA38DEA1F2DE45FB1B7F13E3695E853B3F997ABF3664pFA8I" TargetMode="External"/><Relationship Id="rId26" Type="http://schemas.openxmlformats.org/officeDocument/2006/relationships/hyperlink" Target="consultantplus://offline/ref=0C9B4BDF9E1D43D06559401E9AE671E6D5344A5F680BC698D87C17B236F7DE42E4830152B025F234DFA4ECDE42EE4D2E55pBA2I" TargetMode="External"/><Relationship Id="rId47" Type="http://schemas.openxmlformats.org/officeDocument/2006/relationships/hyperlink" Target="consultantplus://offline/ref=0C9B4BDF9E1D43D06559401E9AE671E6D5344A5F6B02C796D57317B236F7DE42E4830152A225AA38DEA1F2DF43FB1B7F13E3695E853B3F997ABF3664pFA8I" TargetMode="External"/><Relationship Id="rId68" Type="http://schemas.openxmlformats.org/officeDocument/2006/relationships/hyperlink" Target="consultantplus://offline/ref=0C9B4BDF9E1D43D06559401E9AE671E6D5344A5F6B02C09FD87117B236F7DE42E4830152A225AA38DEA1F2DD41FB1B7F13E3695E853B3F997ABF3664pFA8I" TargetMode="External"/><Relationship Id="rId89" Type="http://schemas.openxmlformats.org/officeDocument/2006/relationships/hyperlink" Target="consultantplus://offline/ref=0C9B4BDF9E1D43D06559401E9AE671E6D5344A5F6B02C198D67617B236F7DE42E4830152A225AA38DEA1F2DE48FB1B7F13E3695E853B3F997ABF3664pFA8I" TargetMode="External"/><Relationship Id="rId112" Type="http://schemas.openxmlformats.org/officeDocument/2006/relationships/hyperlink" Target="consultantplus://offline/ref=0C9B4BDF9E1D43D06559401E9AE671E6D5344A5F680BC69ED17017B236F7DE42E4830152A225AA38DEA1F2DE46FB1B7F13E3695E853B3F997ABF3664pFA8I" TargetMode="External"/><Relationship Id="rId133" Type="http://schemas.openxmlformats.org/officeDocument/2006/relationships/hyperlink" Target="consultantplus://offline/ref=0C9B4BDF9E1D43D06559401E9AE671E6D5344A5F680BC79ED27017B236F7DE42E4830152A225AA38DEA1F2DD49FB1B7F13E3695E853B3F997ABF3664pFA8I" TargetMode="External"/><Relationship Id="rId154" Type="http://schemas.openxmlformats.org/officeDocument/2006/relationships/hyperlink" Target="consultantplus://offline/ref=0C9B4BDF9E1D43D06559401E9AE671E6D5344A5F680BC69DD17117B236F7DE42E4830152A225AA38DEA1F2DC43FB1B7F13E3695E853B3F997ABF3664pFA8I" TargetMode="External"/><Relationship Id="rId16" Type="http://schemas.openxmlformats.org/officeDocument/2006/relationships/hyperlink" Target="consultantplus://offline/ref=0C9B4BDF9E1D43D06559401E9AE671E6D5344A5F680BC79ED27017B236F7DE42E4830152A225AA38DEA1F2DE45FB1B7F13E3695E853B3F997ABF3664pFA8I" TargetMode="External"/><Relationship Id="rId37" Type="http://schemas.openxmlformats.org/officeDocument/2006/relationships/hyperlink" Target="consultantplus://offline/ref=0C9B4BDF9E1D43D06559401E9AE671E6D5344A5F6B02C09FD87117B236F7DE42E4830152A225AA38DEA1F2DF44FB1B7F13E3695E853B3F997ABF3664pFA8I" TargetMode="External"/><Relationship Id="rId58" Type="http://schemas.openxmlformats.org/officeDocument/2006/relationships/hyperlink" Target="consultantplus://offline/ref=0C9B4BDF9E1D43D06559401E9AE671E6D5344A5F6B02C597D97217B236F7DE42E4830152A225AA38DEA1F2DC43FB1B7F13E3695E853B3F997ABF3664pFA8I" TargetMode="External"/><Relationship Id="rId79" Type="http://schemas.openxmlformats.org/officeDocument/2006/relationships/hyperlink" Target="consultantplus://offline/ref=0C9B4BDF9E1D43D06559401E9AE671E6D5344A5F6B02C09FD87117B236F7DE42E4830152A225AA38DEA1F2DB48FB1B7F13E3695E853B3F997ABF3664pFA8I" TargetMode="External"/><Relationship Id="rId102" Type="http://schemas.openxmlformats.org/officeDocument/2006/relationships/hyperlink" Target="consultantplus://offline/ref=0C9B4BDF9E1D43D06559401E9AE671E6D5344A5F680BC79ED27017B236F7DE42E4830152A225AA38DEA1F2DF45FB1B7F13E3695E853B3F997ABF3664pFA8I" TargetMode="External"/><Relationship Id="rId123" Type="http://schemas.openxmlformats.org/officeDocument/2006/relationships/hyperlink" Target="consultantplus://offline/ref=0C9B4BDF9E1D43D06559401E9AE671E6D5344A5F680BC79ED27017B236F7DE42E4830152A225AA38DEA1F2DD42FB1B7F13E3695E853B3F997ABF3664pFA8I" TargetMode="External"/><Relationship Id="rId144" Type="http://schemas.openxmlformats.org/officeDocument/2006/relationships/hyperlink" Target="consultantplus://offline/ref=0C9B4BDF9E1D43D06559401E9AE671E6D5344A5F680BC79ED27017B236F7DE42E4830152A225AA38DEA1F2DB40FB1B7F13E3695E853B3F997ABF3664pFA8I" TargetMode="External"/><Relationship Id="rId90" Type="http://schemas.openxmlformats.org/officeDocument/2006/relationships/hyperlink" Target="consultantplus://offline/ref=0C9B4BDF9E1D43D06559401E9AE671E6D5344A5F6B02C09FD87117B236F7DE42E4830152A225AA38DEA1F2D849FB1B7F13E3695E853B3F997ABF3664pFA8I" TargetMode="External"/><Relationship Id="rId27" Type="http://schemas.openxmlformats.org/officeDocument/2006/relationships/hyperlink" Target="consultantplus://offline/ref=0C9B4BDF9E1D43D06559401E9AE671E6D5344A5F680BC897D17417B236F7DE42E4830152B025F234DFA4ECDE42EE4D2E55pBA2I" TargetMode="External"/><Relationship Id="rId48" Type="http://schemas.openxmlformats.org/officeDocument/2006/relationships/hyperlink" Target="consultantplus://offline/ref=0C9B4BDF9E1D43D06559401E9AE671E6D5344A5F680BC498D17117B236F7DE42E4830152A225AA38DEA1F2DD41FB1B7F13E3695E853B3F997ABF3664pFA8I" TargetMode="External"/><Relationship Id="rId69" Type="http://schemas.openxmlformats.org/officeDocument/2006/relationships/hyperlink" Target="consultantplus://offline/ref=0C9B4BDF9E1D43D06559401E9AE671E6D5344A5F6B03C89BD17217B236F7DE42E4830152A225AA38DEA1F2DA44FB1B7F13E3695E853B3F997ABF3664pFA8I" TargetMode="External"/><Relationship Id="rId113" Type="http://schemas.openxmlformats.org/officeDocument/2006/relationships/hyperlink" Target="consultantplus://offline/ref=0C9B4BDF9E1D43D06559401E9AE671E6D5344A5F680BC79ED27017B236F7DE42E4830152A225AA38DEA1F2DC42FB1B7F13E3695E853B3F997ABF3664pFA8I" TargetMode="External"/><Relationship Id="rId134" Type="http://schemas.openxmlformats.org/officeDocument/2006/relationships/hyperlink" Target="consultantplus://offline/ref=0C9B4BDF9E1D43D06559401E9AE671E6D5344A5F680BC69DD17117B236F7DE42E4830152A225AA38DEA1F2DF47FB1B7F13E3695E853B3F997ABF3664pFA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12388</Words>
  <Characters>70616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2024-03-15T08:00:00Z</dcterms:created>
  <dcterms:modified xsi:type="dcterms:W3CDTF">2024-03-15T08:01:00Z</dcterms:modified>
</cp:coreProperties>
</file>